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DFF" w:rsidRDefault="003E40B7" w:rsidP="00F41DFF">
      <w:pPr>
        <w:spacing w:after="0" w:line="240" w:lineRule="auto"/>
        <w:jc w:val="center"/>
        <w:rPr>
          <w:rFonts w:asciiTheme="majorHAnsi" w:hAnsiTheme="majorHAnsi" w:cs="Arial"/>
          <w:b/>
          <w:sz w:val="18"/>
          <w:szCs w:val="18"/>
        </w:rPr>
      </w:pPr>
      <w:r>
        <w:rPr>
          <w:rFonts w:asciiTheme="majorHAnsi" w:hAnsiTheme="majorHAnsi" w:cs="Arial"/>
          <w:b/>
          <w:sz w:val="18"/>
          <w:szCs w:val="18"/>
        </w:rPr>
        <w:t>ΕΛΛΗΝΙΚΗ ΔΗΜΟΚΡΑΤΙΑ</w:t>
      </w:r>
    </w:p>
    <w:p w:rsidR="00F41DFF" w:rsidRDefault="00F41DFF" w:rsidP="00F41DFF">
      <w:pPr>
        <w:spacing w:after="0" w:line="240" w:lineRule="auto"/>
        <w:jc w:val="center"/>
        <w:rPr>
          <w:rFonts w:asciiTheme="majorHAnsi" w:hAnsiTheme="majorHAnsi" w:cs="Arial"/>
          <w:b/>
          <w:sz w:val="18"/>
          <w:szCs w:val="18"/>
        </w:rPr>
      </w:pPr>
      <w:r>
        <w:rPr>
          <w:rFonts w:asciiTheme="majorHAnsi" w:hAnsiTheme="majorHAnsi" w:cs="Arial"/>
          <w:b/>
          <w:sz w:val="18"/>
          <w:szCs w:val="18"/>
        </w:rPr>
        <w:t>ΥΠΟΥΡΓΕΙΟ ΥΓΕΙΑΣ &amp; ΚΟΙΝΩΝΙΚΩΝ ΑΣΦΑΛΙΣΕΩΝ</w:t>
      </w:r>
    </w:p>
    <w:p w:rsidR="00F41DFF" w:rsidRDefault="00F41DFF" w:rsidP="00F41DFF">
      <w:pPr>
        <w:spacing w:after="0" w:line="240" w:lineRule="auto"/>
        <w:ind w:firstLine="720"/>
        <w:jc w:val="center"/>
        <w:rPr>
          <w:rFonts w:asciiTheme="majorHAnsi" w:hAnsiTheme="majorHAnsi" w:cs="Arial"/>
          <w:b/>
          <w:spacing w:val="80"/>
          <w:sz w:val="24"/>
          <w:szCs w:val="24"/>
        </w:rPr>
      </w:pPr>
      <w:r>
        <w:rPr>
          <w:rFonts w:asciiTheme="majorHAnsi" w:hAnsiTheme="majorHAnsi" w:cs="Arial"/>
          <w:b/>
          <w:spacing w:val="80"/>
        </w:rPr>
        <w:t>ΙΑΤΡΙΚΟΣ ΣΥΛΛΟΓΟΣ ΛΑΡΙΣΑΣ</w:t>
      </w:r>
    </w:p>
    <w:p w:rsidR="00F41DFF" w:rsidRDefault="00F41DFF" w:rsidP="00F41DFF">
      <w:pPr>
        <w:spacing w:after="0" w:line="240" w:lineRule="auto"/>
        <w:jc w:val="center"/>
        <w:rPr>
          <w:rFonts w:asciiTheme="majorHAnsi" w:hAnsiTheme="majorHAnsi" w:cs="Arial"/>
          <w:b/>
        </w:rPr>
      </w:pPr>
      <w:r>
        <w:rPr>
          <w:rFonts w:asciiTheme="majorHAnsi" w:hAnsiTheme="majorHAnsi" w:cs="Arial"/>
          <w:b/>
        </w:rPr>
        <w:t>« Ο ΙΠΠΟΚΡΑΤΗΣ »</w:t>
      </w:r>
    </w:p>
    <w:p w:rsidR="00F41DFF" w:rsidRDefault="00F41DFF" w:rsidP="00F41DFF">
      <w:pPr>
        <w:spacing w:after="0" w:line="240" w:lineRule="auto"/>
        <w:jc w:val="center"/>
        <w:rPr>
          <w:rFonts w:asciiTheme="majorHAnsi" w:hAnsiTheme="majorHAnsi" w:cs="Arial"/>
          <w:b/>
          <w:spacing w:val="60"/>
        </w:rPr>
      </w:pPr>
      <w:r>
        <w:rPr>
          <w:rFonts w:asciiTheme="majorHAnsi" w:hAnsiTheme="majorHAnsi" w:cs="Arial"/>
          <w:b/>
          <w:spacing w:val="60"/>
        </w:rPr>
        <w:t>Ν.Π.Δ.Δ.</w:t>
      </w:r>
    </w:p>
    <w:p w:rsidR="00F41DFF" w:rsidRDefault="00F41DFF" w:rsidP="00F41DFF">
      <w:pPr>
        <w:pBdr>
          <w:top w:val="single" w:sz="4" w:space="1" w:color="auto"/>
          <w:bottom w:val="single" w:sz="4" w:space="1" w:color="auto"/>
        </w:pBdr>
        <w:spacing w:after="0" w:line="240" w:lineRule="auto"/>
        <w:ind w:firstLine="720"/>
        <w:jc w:val="center"/>
        <w:rPr>
          <w:rFonts w:asciiTheme="majorHAnsi" w:hAnsiTheme="majorHAnsi" w:cs="Arial"/>
          <w:b/>
          <w:spacing w:val="60"/>
          <w:lang w:val="en-GB"/>
        </w:rPr>
      </w:pPr>
      <w:r>
        <w:rPr>
          <w:rFonts w:asciiTheme="majorHAnsi" w:hAnsiTheme="majorHAnsi" w:cs="Arial"/>
          <w:b/>
          <w:spacing w:val="60"/>
          <w:lang w:val="en-GB"/>
        </w:rPr>
        <w:t>MEDICAL ASSOCIATION OF LARISSA</w:t>
      </w:r>
    </w:p>
    <w:p w:rsidR="00F41DFF" w:rsidRPr="00F41DFF" w:rsidRDefault="00F41DFF" w:rsidP="00F41DFF">
      <w:pPr>
        <w:spacing w:after="0" w:line="240" w:lineRule="auto"/>
        <w:ind w:firstLine="720"/>
        <w:jc w:val="center"/>
        <w:rPr>
          <w:rFonts w:asciiTheme="majorHAnsi" w:hAnsiTheme="majorHAnsi" w:cs="Arial"/>
          <w:b/>
          <w:sz w:val="18"/>
          <w:szCs w:val="18"/>
          <w:lang w:val="en-US"/>
        </w:rPr>
      </w:pPr>
      <w:r w:rsidRPr="00F41DFF">
        <w:rPr>
          <w:rFonts w:asciiTheme="majorHAnsi" w:hAnsiTheme="majorHAnsi" w:cs="Arial"/>
          <w:b/>
          <w:sz w:val="18"/>
          <w:szCs w:val="18"/>
          <w:lang w:val="en-US"/>
        </w:rPr>
        <w:t>28</w:t>
      </w:r>
      <w:r>
        <w:rPr>
          <w:rFonts w:asciiTheme="majorHAnsi" w:hAnsiTheme="majorHAnsi" w:cs="Arial"/>
          <w:b/>
          <w:sz w:val="18"/>
          <w:szCs w:val="18"/>
          <w:vertAlign w:val="superscript"/>
        </w:rPr>
        <w:t>ης</w:t>
      </w:r>
      <w:r w:rsidRPr="00F41DFF">
        <w:rPr>
          <w:rFonts w:asciiTheme="majorHAnsi" w:hAnsiTheme="majorHAnsi" w:cs="Arial"/>
          <w:b/>
          <w:sz w:val="18"/>
          <w:szCs w:val="18"/>
          <w:lang w:val="en-US"/>
        </w:rPr>
        <w:t xml:space="preserve"> </w:t>
      </w:r>
      <w:r>
        <w:rPr>
          <w:rFonts w:asciiTheme="majorHAnsi" w:hAnsiTheme="majorHAnsi" w:cs="Arial"/>
          <w:b/>
          <w:sz w:val="18"/>
          <w:szCs w:val="18"/>
        </w:rPr>
        <w:t>ΟΚΤΩΒΡΙΟΥ</w:t>
      </w:r>
      <w:r w:rsidRPr="00F41DFF">
        <w:rPr>
          <w:rFonts w:asciiTheme="majorHAnsi" w:hAnsiTheme="majorHAnsi" w:cs="Arial"/>
          <w:b/>
          <w:sz w:val="18"/>
          <w:szCs w:val="18"/>
          <w:lang w:val="en-US"/>
        </w:rPr>
        <w:t xml:space="preserve"> 43*412 23 </w:t>
      </w:r>
      <w:r>
        <w:rPr>
          <w:rFonts w:asciiTheme="majorHAnsi" w:hAnsiTheme="majorHAnsi" w:cs="Arial"/>
          <w:b/>
          <w:sz w:val="18"/>
          <w:szCs w:val="18"/>
        </w:rPr>
        <w:t>ΛΑΡΙΣΑ</w:t>
      </w:r>
      <w:r w:rsidRPr="00F41DFF">
        <w:rPr>
          <w:rFonts w:asciiTheme="majorHAnsi" w:hAnsiTheme="majorHAnsi" w:cs="Arial"/>
          <w:b/>
          <w:sz w:val="18"/>
          <w:szCs w:val="18"/>
          <w:lang w:val="en-US"/>
        </w:rPr>
        <w:t>*</w:t>
      </w:r>
      <w:r>
        <w:rPr>
          <w:rFonts w:asciiTheme="majorHAnsi" w:hAnsiTheme="majorHAnsi" w:cs="Arial"/>
          <w:b/>
          <w:sz w:val="18"/>
          <w:szCs w:val="18"/>
        </w:rPr>
        <w:t>ΤΗΛ</w:t>
      </w:r>
      <w:r w:rsidRPr="00F41DFF">
        <w:rPr>
          <w:rFonts w:asciiTheme="majorHAnsi" w:hAnsiTheme="majorHAnsi" w:cs="Arial"/>
          <w:b/>
          <w:sz w:val="18"/>
          <w:szCs w:val="18"/>
          <w:lang w:val="en-US"/>
        </w:rPr>
        <w:t>.:2410 236036-2410 287777*</w:t>
      </w:r>
      <w:r>
        <w:rPr>
          <w:rFonts w:asciiTheme="majorHAnsi" w:hAnsiTheme="majorHAnsi" w:cs="Arial"/>
          <w:b/>
          <w:sz w:val="18"/>
          <w:szCs w:val="18"/>
          <w:lang w:val="en-GB"/>
        </w:rPr>
        <w:t>FAX</w:t>
      </w:r>
      <w:r w:rsidRPr="00F41DFF">
        <w:rPr>
          <w:rFonts w:asciiTheme="majorHAnsi" w:hAnsiTheme="majorHAnsi" w:cs="Arial"/>
          <w:b/>
          <w:sz w:val="18"/>
          <w:szCs w:val="18"/>
          <w:lang w:val="en-US"/>
        </w:rPr>
        <w:t>:2410 287777</w:t>
      </w:r>
    </w:p>
    <w:p w:rsidR="00F41DFF" w:rsidRPr="00F41DFF" w:rsidRDefault="00F41DFF" w:rsidP="00F41DFF">
      <w:pPr>
        <w:spacing w:after="0" w:line="240" w:lineRule="auto"/>
        <w:ind w:firstLine="720"/>
        <w:jc w:val="center"/>
        <w:rPr>
          <w:rFonts w:asciiTheme="majorHAnsi" w:hAnsiTheme="majorHAnsi" w:cs="Arial"/>
          <w:b/>
          <w:sz w:val="20"/>
          <w:szCs w:val="20"/>
          <w:lang w:val="en-US"/>
        </w:rPr>
      </w:pPr>
      <w:r>
        <w:rPr>
          <w:rFonts w:asciiTheme="majorHAnsi" w:hAnsiTheme="majorHAnsi" w:cs="Arial"/>
          <w:b/>
          <w:sz w:val="20"/>
          <w:szCs w:val="20"/>
          <w:lang w:val="en-US"/>
        </w:rPr>
        <w:t>e</w:t>
      </w:r>
      <w:r w:rsidRPr="00F41DFF">
        <w:rPr>
          <w:rFonts w:asciiTheme="majorHAnsi" w:hAnsiTheme="majorHAnsi" w:cs="Arial"/>
          <w:b/>
          <w:sz w:val="20"/>
          <w:szCs w:val="20"/>
          <w:lang w:val="en-US"/>
        </w:rPr>
        <w:t>-</w:t>
      </w:r>
      <w:r>
        <w:rPr>
          <w:rFonts w:asciiTheme="majorHAnsi" w:hAnsiTheme="majorHAnsi" w:cs="Arial"/>
          <w:b/>
          <w:sz w:val="20"/>
          <w:szCs w:val="20"/>
          <w:lang w:val="en-US"/>
        </w:rPr>
        <w:t>mail</w:t>
      </w:r>
      <w:r w:rsidRPr="00F41DFF">
        <w:rPr>
          <w:rFonts w:asciiTheme="majorHAnsi" w:hAnsiTheme="majorHAnsi" w:cs="Arial"/>
          <w:b/>
          <w:sz w:val="20"/>
          <w:szCs w:val="20"/>
          <w:lang w:val="en-US"/>
        </w:rPr>
        <w:t>:</w:t>
      </w:r>
      <w:hyperlink r:id="rId4" w:history="1">
        <w:r>
          <w:rPr>
            <w:rStyle w:val="-"/>
            <w:rFonts w:asciiTheme="majorHAnsi" w:hAnsiTheme="majorHAnsi" w:cs="Arial"/>
            <w:b/>
            <w:sz w:val="20"/>
            <w:szCs w:val="20"/>
            <w:lang w:val="en-US"/>
          </w:rPr>
          <w:t>iatriko</w:t>
        </w:r>
        <w:r w:rsidRPr="00F41DFF">
          <w:rPr>
            <w:rStyle w:val="-"/>
            <w:rFonts w:asciiTheme="majorHAnsi" w:hAnsiTheme="majorHAnsi" w:cs="Arial"/>
            <w:b/>
            <w:sz w:val="20"/>
            <w:szCs w:val="20"/>
            <w:lang w:val="en-US"/>
          </w:rPr>
          <w:t>2@</w:t>
        </w:r>
        <w:r>
          <w:rPr>
            <w:rStyle w:val="-"/>
            <w:rFonts w:asciiTheme="majorHAnsi" w:hAnsiTheme="majorHAnsi" w:cs="Arial"/>
            <w:b/>
            <w:sz w:val="20"/>
            <w:szCs w:val="20"/>
            <w:lang w:val="en-US"/>
          </w:rPr>
          <w:t>otenet</w:t>
        </w:r>
        <w:r w:rsidRPr="00F41DFF">
          <w:rPr>
            <w:rStyle w:val="-"/>
            <w:rFonts w:asciiTheme="majorHAnsi" w:hAnsiTheme="majorHAnsi" w:cs="Arial"/>
            <w:b/>
            <w:sz w:val="20"/>
            <w:szCs w:val="20"/>
            <w:lang w:val="en-US"/>
          </w:rPr>
          <w:t>.</w:t>
        </w:r>
        <w:r>
          <w:rPr>
            <w:rStyle w:val="-"/>
            <w:rFonts w:asciiTheme="majorHAnsi" w:hAnsiTheme="majorHAnsi" w:cs="Arial"/>
            <w:b/>
            <w:sz w:val="20"/>
            <w:szCs w:val="20"/>
            <w:lang w:val="en-US"/>
          </w:rPr>
          <w:t>gr</w:t>
        </w:r>
        <w:r w:rsidRPr="00F41DFF">
          <w:rPr>
            <w:rStyle w:val="-"/>
            <w:rFonts w:asciiTheme="majorHAnsi" w:hAnsiTheme="majorHAnsi" w:cs="Arial"/>
            <w:b/>
            <w:sz w:val="20"/>
            <w:szCs w:val="20"/>
            <w:lang w:val="en-US"/>
          </w:rPr>
          <w:t xml:space="preserve"> * </w:t>
        </w:r>
        <w:r>
          <w:rPr>
            <w:rStyle w:val="-"/>
            <w:rFonts w:asciiTheme="majorHAnsi" w:hAnsiTheme="majorHAnsi" w:cs="Arial"/>
            <w:b/>
            <w:sz w:val="20"/>
            <w:szCs w:val="20"/>
            <w:lang w:val="en-US"/>
          </w:rPr>
          <w:t>website</w:t>
        </w:r>
        <w:r w:rsidRPr="00F41DFF">
          <w:rPr>
            <w:rStyle w:val="-"/>
            <w:rFonts w:asciiTheme="majorHAnsi" w:hAnsiTheme="majorHAnsi" w:cs="Arial"/>
            <w:b/>
            <w:sz w:val="20"/>
            <w:szCs w:val="20"/>
            <w:lang w:val="en-US"/>
          </w:rPr>
          <w:t>:</w:t>
        </w:r>
        <w:r>
          <w:rPr>
            <w:rStyle w:val="-"/>
            <w:rFonts w:asciiTheme="majorHAnsi" w:hAnsiTheme="majorHAnsi" w:cs="Arial"/>
            <w:b/>
            <w:sz w:val="20"/>
            <w:szCs w:val="20"/>
            <w:lang w:val="en-US"/>
          </w:rPr>
          <w:t>www</w:t>
        </w:r>
        <w:r w:rsidRPr="00F41DFF">
          <w:rPr>
            <w:rStyle w:val="-"/>
            <w:rFonts w:asciiTheme="majorHAnsi" w:hAnsiTheme="majorHAnsi" w:cs="Arial"/>
            <w:b/>
            <w:sz w:val="20"/>
            <w:szCs w:val="20"/>
            <w:lang w:val="en-US"/>
          </w:rPr>
          <w:t>.</w:t>
        </w:r>
        <w:r>
          <w:rPr>
            <w:rStyle w:val="-"/>
            <w:rFonts w:asciiTheme="majorHAnsi" w:hAnsiTheme="majorHAnsi" w:cs="Arial"/>
            <w:b/>
            <w:sz w:val="20"/>
            <w:szCs w:val="20"/>
            <w:lang w:val="en-US"/>
          </w:rPr>
          <w:t>isli</w:t>
        </w:r>
        <w:r w:rsidRPr="00F41DFF">
          <w:rPr>
            <w:rStyle w:val="-"/>
            <w:rFonts w:asciiTheme="majorHAnsi" w:hAnsiTheme="majorHAnsi" w:cs="Arial"/>
            <w:b/>
            <w:sz w:val="20"/>
            <w:szCs w:val="20"/>
            <w:lang w:val="en-US"/>
          </w:rPr>
          <w:t>.</w:t>
        </w:r>
        <w:r>
          <w:rPr>
            <w:rStyle w:val="-"/>
            <w:rFonts w:asciiTheme="majorHAnsi" w:hAnsiTheme="majorHAnsi" w:cs="Arial"/>
            <w:b/>
            <w:sz w:val="20"/>
            <w:szCs w:val="20"/>
            <w:lang w:val="en-US"/>
          </w:rPr>
          <w:t>gr</w:t>
        </w:r>
      </w:hyperlink>
      <w:r w:rsidRPr="00F41DFF">
        <w:rPr>
          <w:rFonts w:asciiTheme="majorHAnsi" w:hAnsiTheme="majorHAnsi" w:cs="Arial"/>
          <w:b/>
          <w:sz w:val="20"/>
          <w:szCs w:val="20"/>
          <w:lang w:val="en-US"/>
        </w:rPr>
        <w:t xml:space="preserve"> </w:t>
      </w:r>
    </w:p>
    <w:p w:rsidR="00F41DFF" w:rsidRPr="00F41DFF" w:rsidRDefault="00F41DFF" w:rsidP="00F41DFF">
      <w:pPr>
        <w:jc w:val="center"/>
        <w:rPr>
          <w:rFonts w:asciiTheme="majorHAnsi" w:hAnsiTheme="majorHAnsi"/>
          <w:sz w:val="28"/>
          <w:szCs w:val="28"/>
          <w:lang w:val="en-US"/>
        </w:rPr>
      </w:pPr>
    </w:p>
    <w:p w:rsidR="00F41DFF" w:rsidRDefault="00686FCE" w:rsidP="00F41DFF">
      <w:pPr>
        <w:jc w:val="right"/>
        <w:rPr>
          <w:rFonts w:asciiTheme="majorHAnsi" w:hAnsiTheme="majorHAnsi"/>
        </w:rPr>
      </w:pPr>
      <w:r>
        <w:rPr>
          <w:rFonts w:asciiTheme="majorHAnsi" w:hAnsiTheme="majorHAnsi"/>
        </w:rPr>
        <w:t>ΛΑΡΙΣΑ 18-2</w:t>
      </w:r>
      <w:r w:rsidR="00F41DFF">
        <w:rPr>
          <w:rFonts w:asciiTheme="majorHAnsi" w:hAnsiTheme="majorHAnsi"/>
        </w:rPr>
        <w:t>-2021</w:t>
      </w:r>
    </w:p>
    <w:p w:rsidR="00F41DFF" w:rsidRDefault="00F41DFF" w:rsidP="00F41DFF">
      <w:pPr>
        <w:rPr>
          <w:rFonts w:asciiTheme="majorHAnsi" w:hAnsiTheme="majorHAnsi"/>
          <w:b/>
          <w:sz w:val="28"/>
          <w:szCs w:val="28"/>
          <w:u w:val="single"/>
        </w:rPr>
      </w:pPr>
    </w:p>
    <w:p w:rsidR="00F41DFF" w:rsidRDefault="00F41DFF" w:rsidP="00F41DFF">
      <w:pPr>
        <w:jc w:val="center"/>
        <w:rPr>
          <w:rFonts w:asciiTheme="majorHAnsi" w:hAnsiTheme="majorHAnsi"/>
          <w:b/>
          <w:sz w:val="28"/>
          <w:szCs w:val="28"/>
          <w:u w:val="single"/>
        </w:rPr>
      </w:pPr>
      <w:r w:rsidRPr="0030416A">
        <w:rPr>
          <w:rFonts w:asciiTheme="majorHAnsi" w:hAnsiTheme="majorHAnsi"/>
          <w:b/>
          <w:sz w:val="28"/>
          <w:szCs w:val="28"/>
          <w:u w:val="single"/>
        </w:rPr>
        <w:t xml:space="preserve">ΔΕΛΤΙΟ ΤΥΠΟΥ </w:t>
      </w:r>
    </w:p>
    <w:p w:rsidR="0037039C" w:rsidRPr="00553478" w:rsidRDefault="0037039C" w:rsidP="00553478">
      <w:pPr>
        <w:spacing w:after="0" w:line="240" w:lineRule="auto"/>
        <w:jc w:val="center"/>
        <w:rPr>
          <w:rFonts w:asciiTheme="majorHAnsi" w:hAnsiTheme="majorHAnsi"/>
          <w:b/>
          <w:sz w:val="28"/>
          <w:szCs w:val="28"/>
        </w:rPr>
      </w:pPr>
      <w:r w:rsidRPr="00553478">
        <w:rPr>
          <w:rFonts w:asciiTheme="majorHAnsi" w:hAnsiTheme="majorHAnsi"/>
          <w:b/>
          <w:sz w:val="28"/>
          <w:szCs w:val="28"/>
        </w:rPr>
        <w:t xml:space="preserve">Προβληματικά ραντεβού για εμβολιασμό κατά </w:t>
      </w:r>
      <w:r w:rsidRPr="00553478">
        <w:rPr>
          <w:rFonts w:asciiTheme="majorHAnsi" w:hAnsiTheme="majorHAnsi"/>
          <w:b/>
          <w:sz w:val="28"/>
          <w:szCs w:val="28"/>
          <w:lang w:val="en-US"/>
        </w:rPr>
        <w:t>covid</w:t>
      </w:r>
      <w:r w:rsidRPr="00553478">
        <w:rPr>
          <w:rFonts w:asciiTheme="majorHAnsi" w:hAnsiTheme="majorHAnsi"/>
          <w:b/>
          <w:sz w:val="28"/>
          <w:szCs w:val="28"/>
        </w:rPr>
        <w:t xml:space="preserve">-19, </w:t>
      </w:r>
    </w:p>
    <w:p w:rsidR="00DB3984" w:rsidRPr="00553478" w:rsidRDefault="0037039C" w:rsidP="00553478">
      <w:pPr>
        <w:spacing w:after="0" w:line="240" w:lineRule="auto"/>
        <w:jc w:val="center"/>
        <w:rPr>
          <w:rFonts w:asciiTheme="majorHAnsi" w:hAnsiTheme="majorHAnsi"/>
          <w:b/>
          <w:sz w:val="28"/>
          <w:szCs w:val="28"/>
        </w:rPr>
      </w:pPr>
      <w:r w:rsidRPr="00553478">
        <w:rPr>
          <w:rFonts w:asciiTheme="majorHAnsi" w:hAnsiTheme="majorHAnsi"/>
          <w:b/>
          <w:sz w:val="28"/>
          <w:szCs w:val="28"/>
        </w:rPr>
        <w:t>στην περιοχή μας</w:t>
      </w:r>
    </w:p>
    <w:p w:rsidR="0037039C" w:rsidRDefault="0037039C" w:rsidP="0037039C">
      <w:pPr>
        <w:jc w:val="center"/>
        <w:rPr>
          <w:rFonts w:asciiTheme="majorHAnsi" w:hAnsiTheme="majorHAnsi"/>
          <w:sz w:val="28"/>
          <w:szCs w:val="28"/>
        </w:rPr>
      </w:pPr>
    </w:p>
    <w:p w:rsidR="0037039C" w:rsidRDefault="0037039C" w:rsidP="0037039C">
      <w:pPr>
        <w:jc w:val="both"/>
        <w:rPr>
          <w:rFonts w:asciiTheme="majorHAnsi" w:hAnsiTheme="majorHAnsi"/>
          <w:sz w:val="28"/>
          <w:szCs w:val="28"/>
        </w:rPr>
      </w:pPr>
      <w:r>
        <w:rPr>
          <w:rFonts w:asciiTheme="majorHAnsi" w:hAnsiTheme="majorHAnsi"/>
          <w:sz w:val="28"/>
          <w:szCs w:val="28"/>
        </w:rPr>
        <w:t xml:space="preserve">Ο Ιατρικός Σύλλογος Λάρισας μεταφέρει προς την Πολιτεία την αγωνία εκατοντάδων συμπολιτών της περιοχής μας, που ακόμα δεν έχει δρομολογηθεί ο εμβολιασμός τους. Στην κατηγορία αυτή ανήκουν οι ευπαθείς ομάδες, οι ηλικιωμένοι άνω των 75 χρόνων, ορισμένες κατηγορίες υγειονομικών, το προσωπικό που εργάζεται στα ιδιωτικά ιατρεία και εργαστήρια αλλά και οι γραμματείς των Ιατρικών Συλλόγων. </w:t>
      </w:r>
    </w:p>
    <w:p w:rsidR="00B94B01" w:rsidRDefault="00B94B01" w:rsidP="0037039C">
      <w:pPr>
        <w:jc w:val="both"/>
        <w:rPr>
          <w:rFonts w:asciiTheme="majorHAnsi" w:hAnsiTheme="majorHAnsi"/>
          <w:sz w:val="28"/>
          <w:szCs w:val="28"/>
        </w:rPr>
      </w:pPr>
      <w:r>
        <w:rPr>
          <w:rFonts w:asciiTheme="majorHAnsi" w:hAnsiTheme="majorHAnsi"/>
          <w:sz w:val="28"/>
          <w:szCs w:val="28"/>
        </w:rPr>
        <w:t xml:space="preserve">Σε ένα φιλόδοξο σχέδιο γενικού εμβολιασμού, όπως το σχέδιο «ΕΛΕΥΘΕΡΙΑ» δεν χωρούν καθυστερήσεις, ανεπάρκειες, ελλείψεις και παραλείψεις. Για να επιτευχθεί η επιθυμητή προστατευτική ανοσία της κοινότητας </w:t>
      </w:r>
      <w:r w:rsidR="001800F8">
        <w:rPr>
          <w:rFonts w:asciiTheme="majorHAnsi" w:hAnsiTheme="majorHAnsi"/>
          <w:sz w:val="28"/>
          <w:szCs w:val="28"/>
        </w:rPr>
        <w:t>μέχρι το καλοκαίρι, όπως προβλέπει το σχέδιο, δεν θα πρέπει να υπάρξουν φαινόμενα που αντί να προάγουν δρουν αρνητικά στο εμβολιαστικό κίνημα.</w:t>
      </w:r>
      <w:r>
        <w:rPr>
          <w:rFonts w:asciiTheme="majorHAnsi" w:hAnsiTheme="majorHAnsi"/>
          <w:sz w:val="28"/>
          <w:szCs w:val="28"/>
        </w:rPr>
        <w:t xml:space="preserve"> </w:t>
      </w:r>
    </w:p>
    <w:p w:rsidR="001800F8" w:rsidRDefault="001800F8" w:rsidP="0037039C">
      <w:pPr>
        <w:jc w:val="both"/>
        <w:rPr>
          <w:rFonts w:asciiTheme="majorHAnsi" w:hAnsiTheme="majorHAnsi"/>
          <w:sz w:val="28"/>
          <w:szCs w:val="28"/>
        </w:rPr>
      </w:pPr>
      <w:r>
        <w:rPr>
          <w:rFonts w:asciiTheme="majorHAnsi" w:hAnsiTheme="majorHAnsi"/>
          <w:sz w:val="28"/>
          <w:szCs w:val="28"/>
        </w:rPr>
        <w:t xml:space="preserve">Το χθεσινό </w:t>
      </w:r>
      <w:r w:rsidR="00553478">
        <w:rPr>
          <w:rFonts w:asciiTheme="majorHAnsi" w:hAnsiTheme="majorHAnsi"/>
          <w:sz w:val="28"/>
          <w:szCs w:val="28"/>
        </w:rPr>
        <w:t xml:space="preserve">κακό </w:t>
      </w:r>
      <w:r>
        <w:rPr>
          <w:rFonts w:asciiTheme="majorHAnsi" w:hAnsiTheme="majorHAnsi"/>
          <w:sz w:val="28"/>
          <w:szCs w:val="28"/>
        </w:rPr>
        <w:t xml:space="preserve">παράδειγμα των δεκάδων ηλικιωμένων που προσήλθαν στα εμβολιαστικά κέντρα Αθηνών και Θεσσαλονίκης στις 12 το μεσημέρι για να εμβολιαστούν και έφυγαν άπραγοι καθόσον δεν υπήρχαν εμβόλια, δεν πρέπει να </w:t>
      </w:r>
      <w:r w:rsidR="00553478">
        <w:rPr>
          <w:rFonts w:asciiTheme="majorHAnsi" w:hAnsiTheme="majorHAnsi"/>
          <w:sz w:val="28"/>
          <w:szCs w:val="28"/>
        </w:rPr>
        <w:t>επαλειφθεί</w:t>
      </w:r>
      <w:r>
        <w:rPr>
          <w:rFonts w:asciiTheme="majorHAnsi" w:hAnsiTheme="majorHAnsi"/>
          <w:sz w:val="28"/>
          <w:szCs w:val="28"/>
        </w:rPr>
        <w:t xml:space="preserve">. Στην περιοχή μας θα πρέπει επίσης άμεσα να αποκατασταθεί  η ομαλή ροή ραντεβού και εμβολίων, ιδιαίτερα για τις κατηγορίες που προαναφέραμε. </w:t>
      </w:r>
    </w:p>
    <w:p w:rsidR="001800F8" w:rsidRDefault="001800F8" w:rsidP="0037039C">
      <w:pPr>
        <w:jc w:val="both"/>
        <w:rPr>
          <w:rFonts w:asciiTheme="majorHAnsi" w:hAnsiTheme="majorHAnsi"/>
          <w:sz w:val="28"/>
          <w:szCs w:val="28"/>
        </w:rPr>
      </w:pPr>
      <w:r>
        <w:rPr>
          <w:rFonts w:asciiTheme="majorHAnsi" w:hAnsiTheme="majorHAnsi"/>
          <w:sz w:val="28"/>
          <w:szCs w:val="28"/>
        </w:rPr>
        <w:t xml:space="preserve">Είναι πλέον πασιφανές ότι ο εμβολιασμός κατά της </w:t>
      </w:r>
      <w:r>
        <w:rPr>
          <w:rFonts w:asciiTheme="majorHAnsi" w:hAnsiTheme="majorHAnsi"/>
          <w:sz w:val="28"/>
          <w:szCs w:val="28"/>
          <w:lang w:val="en-US"/>
        </w:rPr>
        <w:t>covid</w:t>
      </w:r>
      <w:r w:rsidRPr="001800F8">
        <w:rPr>
          <w:rFonts w:asciiTheme="majorHAnsi" w:hAnsiTheme="majorHAnsi"/>
          <w:sz w:val="28"/>
          <w:szCs w:val="28"/>
        </w:rPr>
        <w:t xml:space="preserve">-19 </w:t>
      </w:r>
      <w:r>
        <w:rPr>
          <w:rFonts w:asciiTheme="majorHAnsi" w:hAnsiTheme="majorHAnsi"/>
          <w:sz w:val="28"/>
          <w:szCs w:val="28"/>
        </w:rPr>
        <w:t>πρέπει να περιέλθει στα χέρια της ΠΦΥ, όπου εκεί ο ιδιωτικός τομέας είναι άριστα οργανωμένος και εξοπλισμένος.</w:t>
      </w:r>
      <w:r w:rsidR="009F3B8B">
        <w:rPr>
          <w:rFonts w:asciiTheme="majorHAnsi" w:hAnsiTheme="majorHAnsi"/>
          <w:sz w:val="28"/>
          <w:szCs w:val="28"/>
        </w:rPr>
        <w:t xml:space="preserve"> Η </w:t>
      </w:r>
      <w:r w:rsidR="00553478">
        <w:rPr>
          <w:rFonts w:asciiTheme="majorHAnsi" w:hAnsiTheme="majorHAnsi"/>
          <w:sz w:val="28"/>
          <w:szCs w:val="28"/>
        </w:rPr>
        <w:t>αύξηση του εμβολιαστικού ρυθμού</w:t>
      </w:r>
      <w:r w:rsidR="009F3B8B">
        <w:rPr>
          <w:rFonts w:asciiTheme="majorHAnsi" w:hAnsiTheme="majorHAnsi"/>
          <w:sz w:val="28"/>
          <w:szCs w:val="28"/>
        </w:rPr>
        <w:t xml:space="preserve"> καθώς και του αριθμού των εμβολιαστικών κέντρων</w:t>
      </w:r>
      <w:r w:rsidR="00553478">
        <w:rPr>
          <w:rFonts w:asciiTheme="majorHAnsi" w:hAnsiTheme="majorHAnsi"/>
          <w:sz w:val="28"/>
          <w:szCs w:val="28"/>
        </w:rPr>
        <w:t xml:space="preserve">, χωρίς </w:t>
      </w:r>
      <w:r w:rsidR="00553478">
        <w:rPr>
          <w:rFonts w:asciiTheme="majorHAnsi" w:hAnsiTheme="majorHAnsi"/>
          <w:sz w:val="28"/>
          <w:szCs w:val="28"/>
        </w:rPr>
        <w:lastRenderedPageBreak/>
        <w:t xml:space="preserve">συνωστισμό, </w:t>
      </w:r>
      <w:r w:rsidR="009F3B8B">
        <w:rPr>
          <w:rFonts w:asciiTheme="majorHAnsi" w:hAnsiTheme="majorHAnsi"/>
          <w:sz w:val="28"/>
          <w:szCs w:val="28"/>
        </w:rPr>
        <w:t>αποτελεί πλέον βασική προϋπόθεση για την επιτυχία του μαζικού εμβολιασμού.</w:t>
      </w:r>
    </w:p>
    <w:p w:rsidR="00553478" w:rsidRDefault="009F3B8B" w:rsidP="0037039C">
      <w:pPr>
        <w:jc w:val="both"/>
        <w:rPr>
          <w:rFonts w:asciiTheme="majorHAnsi" w:hAnsiTheme="majorHAnsi"/>
          <w:sz w:val="28"/>
          <w:szCs w:val="28"/>
        </w:rPr>
      </w:pPr>
      <w:r>
        <w:rPr>
          <w:rFonts w:asciiTheme="majorHAnsi" w:hAnsiTheme="majorHAnsi"/>
          <w:sz w:val="28"/>
          <w:szCs w:val="28"/>
        </w:rPr>
        <w:t>Πιστεύουμε ακράδαντα πως η εκρίζωση της πανδημίας μπορεί να πραγματοποιηθεί με τον γρήγορο γενικό εμβολιασμό, που εκτός από την προσωπική προστασία συμβάλει και στην προστασία ολόκληρης της κο</w:t>
      </w:r>
      <w:r w:rsidR="00553478">
        <w:rPr>
          <w:rFonts w:asciiTheme="majorHAnsi" w:hAnsiTheme="majorHAnsi"/>
          <w:sz w:val="28"/>
          <w:szCs w:val="28"/>
        </w:rPr>
        <w:t>ι</w:t>
      </w:r>
      <w:r>
        <w:rPr>
          <w:rFonts w:asciiTheme="majorHAnsi" w:hAnsiTheme="majorHAnsi"/>
          <w:sz w:val="28"/>
          <w:szCs w:val="28"/>
        </w:rPr>
        <w:t>νότητας</w:t>
      </w:r>
      <w:r w:rsidR="00553478">
        <w:rPr>
          <w:rFonts w:asciiTheme="majorHAnsi" w:hAnsiTheme="majorHAnsi"/>
          <w:sz w:val="28"/>
          <w:szCs w:val="28"/>
        </w:rPr>
        <w:t>.</w:t>
      </w:r>
    </w:p>
    <w:p w:rsidR="009F3B8B" w:rsidRDefault="00553478" w:rsidP="0037039C">
      <w:pPr>
        <w:jc w:val="both"/>
        <w:rPr>
          <w:rFonts w:asciiTheme="majorHAnsi" w:hAnsiTheme="majorHAnsi"/>
          <w:sz w:val="28"/>
          <w:szCs w:val="28"/>
        </w:rPr>
      </w:pPr>
      <w:r>
        <w:rPr>
          <w:rFonts w:asciiTheme="majorHAnsi" w:hAnsiTheme="majorHAnsi"/>
          <w:sz w:val="28"/>
          <w:szCs w:val="28"/>
        </w:rPr>
        <w:t xml:space="preserve">Καλούμε κάθε κυβερνητικό αρμόδιο να σταθεί στο ύψος των περιστάσεων </w:t>
      </w:r>
      <w:r w:rsidR="009F3B8B">
        <w:rPr>
          <w:rFonts w:asciiTheme="majorHAnsi" w:hAnsiTheme="majorHAnsi"/>
          <w:sz w:val="28"/>
          <w:szCs w:val="28"/>
        </w:rPr>
        <w:t xml:space="preserve"> </w:t>
      </w:r>
      <w:r>
        <w:rPr>
          <w:rFonts w:asciiTheme="majorHAnsi" w:hAnsiTheme="majorHAnsi"/>
          <w:sz w:val="28"/>
          <w:szCs w:val="28"/>
        </w:rPr>
        <w:t>και να επιταχύνει τους εμβολιασμούς, χωρίς σοβαρά λάθη αλλά με ιδιαίτερη ευελιξία και ρεαλιστικό τρόπο σκέψης ώστε να κερδίσει το εμβολιαστικό κίνημα και να αφοπλ</w:t>
      </w:r>
      <w:r w:rsidR="00BA63E4">
        <w:rPr>
          <w:rFonts w:asciiTheme="majorHAnsi" w:hAnsiTheme="majorHAnsi"/>
          <w:sz w:val="28"/>
          <w:szCs w:val="28"/>
        </w:rPr>
        <w:t>ιστούν οι αρνητές και συνομω</w:t>
      </w:r>
      <w:r>
        <w:rPr>
          <w:rFonts w:asciiTheme="majorHAnsi" w:hAnsiTheme="majorHAnsi"/>
          <w:sz w:val="28"/>
          <w:szCs w:val="28"/>
        </w:rPr>
        <w:t xml:space="preserve">σιολόγοι από επιχειρήματα. Να σεβαστούν τέλος πάντων όλους τους φορείς που κάνουν τεράστια προσπάθεια μαζί με τον ίδιο τον πρωθυπουργό να επικοινωνήσουν τον εμβολιασμό στους συμπολίτες μας. </w:t>
      </w:r>
    </w:p>
    <w:p w:rsidR="003E40B7" w:rsidRPr="00C42491" w:rsidRDefault="003E40B7" w:rsidP="003E40B7">
      <w:pPr>
        <w:jc w:val="center"/>
        <w:rPr>
          <w:rFonts w:asciiTheme="majorHAnsi" w:hAnsiTheme="majorHAnsi"/>
          <w:sz w:val="28"/>
          <w:szCs w:val="28"/>
        </w:rPr>
      </w:pPr>
      <w:r>
        <w:rPr>
          <w:rFonts w:asciiTheme="majorHAnsi" w:hAnsiTheme="majorHAnsi"/>
          <w:sz w:val="28"/>
          <w:szCs w:val="28"/>
        </w:rPr>
        <w:t>ΑΠΟ ΤΟ ΓΡΑΦΕΙΟ ΤΥΠΟΥ ΤΟΥ ΙΣΛ</w:t>
      </w:r>
    </w:p>
    <w:p w:rsidR="00BA63E4" w:rsidRPr="001800F8" w:rsidRDefault="00BA63E4" w:rsidP="0037039C">
      <w:pPr>
        <w:jc w:val="both"/>
        <w:rPr>
          <w:rFonts w:asciiTheme="majorHAnsi" w:hAnsiTheme="majorHAnsi"/>
          <w:sz w:val="28"/>
          <w:szCs w:val="28"/>
        </w:rPr>
      </w:pPr>
    </w:p>
    <w:sectPr w:rsidR="00BA63E4" w:rsidRPr="001800F8" w:rsidSect="00F41DFF">
      <w:pgSz w:w="11906" w:h="16838"/>
      <w:pgMar w:top="568"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F41DFF"/>
    <w:rsid w:val="001800F8"/>
    <w:rsid w:val="001F34B5"/>
    <w:rsid w:val="0037039C"/>
    <w:rsid w:val="003E40B7"/>
    <w:rsid w:val="00553478"/>
    <w:rsid w:val="00686FCE"/>
    <w:rsid w:val="009F3B8B"/>
    <w:rsid w:val="00B94B01"/>
    <w:rsid w:val="00BA63E4"/>
    <w:rsid w:val="00DB3984"/>
    <w:rsid w:val="00F41DF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398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unhideWhenUsed/>
    <w:rsid w:val="00F41DFF"/>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401</Words>
  <Characters>2168</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2021-02-18T08:21:00Z</dcterms:created>
  <dcterms:modified xsi:type="dcterms:W3CDTF">2021-02-18T08:21:00Z</dcterms:modified>
</cp:coreProperties>
</file>