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B07" w:rsidRDefault="00875B07" w:rsidP="000D592A">
      <w:pPr>
        <w:spacing w:line="360" w:lineRule="auto"/>
        <w:jc w:val="right"/>
        <w:rPr>
          <w:rFonts w:ascii="Verdana" w:hAnsi="Verdana" w:cs="Arial"/>
        </w:rPr>
      </w:pPr>
    </w:p>
    <w:p w:rsidR="00C523F0" w:rsidRDefault="00C523F0" w:rsidP="000D592A">
      <w:pPr>
        <w:spacing w:line="360" w:lineRule="auto"/>
        <w:jc w:val="right"/>
        <w:rPr>
          <w:rFonts w:ascii="Verdana" w:hAnsi="Verdana" w:cs="Arial"/>
        </w:rPr>
      </w:pPr>
    </w:p>
    <w:p w:rsidR="000D592A" w:rsidRPr="002D3165" w:rsidRDefault="002E4064" w:rsidP="000D592A">
      <w:pPr>
        <w:spacing w:line="360" w:lineRule="auto"/>
        <w:jc w:val="right"/>
        <w:rPr>
          <w:rFonts w:ascii="Verdana" w:hAnsi="Verdana" w:cs="Arial"/>
        </w:rPr>
      </w:pPr>
      <w:r>
        <w:rPr>
          <w:rFonts w:ascii="Verdana" w:hAnsi="Verdana" w:cs="Arial"/>
        </w:rPr>
        <w:t>Λάρισα 26</w:t>
      </w:r>
      <w:r w:rsidR="00875B07">
        <w:rPr>
          <w:rFonts w:ascii="Verdana" w:hAnsi="Verdana" w:cs="Arial"/>
        </w:rPr>
        <w:t xml:space="preserve"> Αυγούστ</w:t>
      </w:r>
      <w:r>
        <w:rPr>
          <w:rFonts w:ascii="Verdana" w:hAnsi="Verdana" w:cs="Arial"/>
        </w:rPr>
        <w:t>ου 2022</w:t>
      </w:r>
    </w:p>
    <w:p w:rsidR="000D592A" w:rsidRDefault="000D592A" w:rsidP="000D592A">
      <w:pPr>
        <w:spacing w:line="360" w:lineRule="auto"/>
        <w:jc w:val="both"/>
        <w:rPr>
          <w:rFonts w:ascii="Verdana" w:hAnsi="Verdana" w:cs="Arial"/>
        </w:rPr>
      </w:pPr>
    </w:p>
    <w:p w:rsidR="00C523F0" w:rsidRDefault="00C523F0" w:rsidP="000D592A">
      <w:pPr>
        <w:spacing w:line="360" w:lineRule="auto"/>
        <w:jc w:val="both"/>
        <w:rPr>
          <w:rFonts w:ascii="Verdana" w:hAnsi="Verdana" w:cs="Arial"/>
        </w:rPr>
      </w:pPr>
    </w:p>
    <w:p w:rsidR="00875B07" w:rsidRDefault="000D592A" w:rsidP="00875B07">
      <w:pPr>
        <w:jc w:val="center"/>
        <w:rPr>
          <w:rFonts w:ascii="Verdana" w:hAnsi="Verdana" w:cs="Arial"/>
          <w:b/>
          <w:spacing w:val="52"/>
          <w:sz w:val="32"/>
          <w:szCs w:val="32"/>
        </w:rPr>
      </w:pPr>
      <w:r w:rsidRPr="00C13EF7">
        <w:rPr>
          <w:rFonts w:ascii="Verdana" w:hAnsi="Verdana" w:cs="Arial"/>
          <w:b/>
          <w:spacing w:val="52"/>
          <w:sz w:val="32"/>
          <w:szCs w:val="32"/>
        </w:rPr>
        <w:t>ΔΕΛΤΙΟ ΤΥΠΟΥ</w:t>
      </w:r>
    </w:p>
    <w:p w:rsidR="00401FAF" w:rsidRDefault="00401FAF" w:rsidP="00401FAF">
      <w:pPr>
        <w:spacing w:line="360" w:lineRule="auto"/>
        <w:jc w:val="both"/>
        <w:rPr>
          <w:rFonts w:ascii="Verdana" w:hAnsi="Verdana" w:cs="Arial"/>
          <w:sz w:val="22"/>
          <w:szCs w:val="22"/>
        </w:rPr>
      </w:pPr>
    </w:p>
    <w:p w:rsidR="00401FAF" w:rsidRDefault="002E4064" w:rsidP="00401FAF">
      <w:pPr>
        <w:spacing w:line="360" w:lineRule="auto"/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Ολοκληρώνεται η περιοδική έκθεση</w:t>
      </w:r>
    </w:p>
    <w:p w:rsidR="002E4064" w:rsidRDefault="002E4064" w:rsidP="00401FAF">
      <w:pPr>
        <w:spacing w:line="360" w:lineRule="auto"/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«Η επιστροφή των Μουσών»</w:t>
      </w:r>
    </w:p>
    <w:p w:rsidR="002E4064" w:rsidRDefault="002E4064" w:rsidP="00401FAF">
      <w:pPr>
        <w:spacing w:line="360" w:lineRule="auto"/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με ξεναγήσεις για το κοινό</w:t>
      </w:r>
    </w:p>
    <w:p w:rsidR="00401FAF" w:rsidRDefault="00401FAF" w:rsidP="00401FAF">
      <w:pPr>
        <w:spacing w:line="360" w:lineRule="auto"/>
        <w:jc w:val="both"/>
        <w:rPr>
          <w:rFonts w:ascii="Verdana" w:hAnsi="Verdana" w:cs="Arial"/>
          <w:b/>
        </w:rPr>
      </w:pPr>
    </w:p>
    <w:p w:rsidR="00401FAF" w:rsidRPr="00D81C03" w:rsidRDefault="002E4064" w:rsidP="00E47401">
      <w:pPr>
        <w:spacing w:after="240" w:line="360" w:lineRule="auto"/>
        <w:ind w:firstLine="709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Την Κυριακή 4 Σεπτεμβρίου ολοκληρώνεται η περιοδική έκθεση</w:t>
      </w:r>
      <w:r w:rsidR="00D81C03">
        <w:rPr>
          <w:rFonts w:ascii="Verdana" w:hAnsi="Verdana" w:cs="Arial"/>
          <w:sz w:val="22"/>
          <w:szCs w:val="22"/>
        </w:rPr>
        <w:t xml:space="preserve"> του Διαχρονικού Μουσείου</w:t>
      </w:r>
      <w:r>
        <w:rPr>
          <w:rFonts w:ascii="Verdana" w:hAnsi="Verdana" w:cs="Arial"/>
          <w:sz w:val="22"/>
          <w:szCs w:val="22"/>
        </w:rPr>
        <w:t xml:space="preserve"> </w:t>
      </w:r>
      <w:r w:rsidRPr="00173055">
        <w:rPr>
          <w:rFonts w:ascii="Verdana" w:hAnsi="Verdana" w:cs="Arial"/>
          <w:i/>
          <w:sz w:val="22"/>
          <w:szCs w:val="22"/>
        </w:rPr>
        <w:t>«Η επιστροφή των Μουσών. Λόγιοι, έμποροι και καλλιτέχνες στη Θεσσαλία τις παραμονές της Επανάστασης του 1821»</w:t>
      </w:r>
      <w:r>
        <w:rPr>
          <w:rFonts w:ascii="Verdana" w:hAnsi="Verdana" w:cs="Arial"/>
          <w:sz w:val="22"/>
          <w:szCs w:val="22"/>
        </w:rPr>
        <w:t xml:space="preserve">. Η </w:t>
      </w:r>
      <w:r w:rsidR="00D81C03" w:rsidRPr="00D81C03">
        <w:rPr>
          <w:rFonts w:ascii="Verdana" w:hAnsi="Verdana" w:cs="Arial"/>
          <w:sz w:val="22"/>
          <w:szCs w:val="22"/>
        </w:rPr>
        <w:t>έκθεση</w:t>
      </w:r>
      <w:r w:rsidR="00675EFF">
        <w:rPr>
          <w:rFonts w:ascii="Verdana" w:hAnsi="Verdana" w:cs="Arial"/>
          <w:sz w:val="22"/>
          <w:szCs w:val="22"/>
        </w:rPr>
        <w:t>-αφιέρωμα σ</w:t>
      </w:r>
      <w:r w:rsidR="00D81C03" w:rsidRPr="00D81C03">
        <w:rPr>
          <w:rFonts w:ascii="Verdana" w:hAnsi="Verdana"/>
          <w:sz w:val="22"/>
          <w:szCs w:val="22"/>
        </w:rPr>
        <w:t>τα 200 χρόνια από την έναρξη του Αγώνα</w:t>
      </w:r>
      <w:r w:rsidR="00675EFF">
        <w:rPr>
          <w:rFonts w:ascii="Verdana" w:hAnsi="Verdana"/>
          <w:sz w:val="22"/>
          <w:szCs w:val="22"/>
        </w:rPr>
        <w:t>, που διοργανώθηκε σε συνεργασία με τ</w:t>
      </w:r>
      <w:r w:rsidR="00F31570">
        <w:rPr>
          <w:rFonts w:ascii="Verdana" w:hAnsi="Verdana"/>
          <w:sz w:val="22"/>
          <w:szCs w:val="22"/>
        </w:rPr>
        <w:t>ις Μητροπόλεις</w:t>
      </w:r>
      <w:r w:rsidR="00675EFF" w:rsidRPr="00D81C03">
        <w:rPr>
          <w:rFonts w:ascii="Verdana" w:hAnsi="Verdana"/>
          <w:sz w:val="22"/>
          <w:szCs w:val="22"/>
        </w:rPr>
        <w:t xml:space="preserve"> Λαρίσης και Τυρνάβου και </w:t>
      </w:r>
      <w:proofErr w:type="spellStart"/>
      <w:r w:rsidR="00F31570">
        <w:rPr>
          <w:rFonts w:ascii="Verdana" w:hAnsi="Verdana"/>
          <w:sz w:val="22"/>
          <w:szCs w:val="22"/>
        </w:rPr>
        <w:t>Ελασσώνος</w:t>
      </w:r>
      <w:proofErr w:type="spellEnd"/>
      <w:r w:rsidR="00F31570">
        <w:rPr>
          <w:rFonts w:ascii="Verdana" w:hAnsi="Verdana"/>
          <w:sz w:val="22"/>
          <w:szCs w:val="22"/>
        </w:rPr>
        <w:t xml:space="preserve"> καθώς και </w:t>
      </w:r>
      <w:r w:rsidR="00675EFF" w:rsidRPr="00D81C03">
        <w:rPr>
          <w:rFonts w:ascii="Verdana" w:hAnsi="Verdana"/>
          <w:sz w:val="22"/>
          <w:szCs w:val="22"/>
        </w:rPr>
        <w:t xml:space="preserve">τη Δημόσια Κεντρική Βιβλιοθήκη Λάρισας «Κωνσταντίνος </w:t>
      </w:r>
      <w:proofErr w:type="spellStart"/>
      <w:r w:rsidR="00675EFF" w:rsidRPr="00D81C03">
        <w:rPr>
          <w:rFonts w:ascii="Verdana" w:hAnsi="Verdana"/>
          <w:sz w:val="22"/>
          <w:szCs w:val="22"/>
        </w:rPr>
        <w:t>Κούμας</w:t>
      </w:r>
      <w:proofErr w:type="spellEnd"/>
      <w:r w:rsidR="00675EFF" w:rsidRPr="00D81C03">
        <w:rPr>
          <w:rFonts w:ascii="Verdana" w:hAnsi="Verdana"/>
          <w:sz w:val="22"/>
          <w:szCs w:val="22"/>
        </w:rPr>
        <w:t xml:space="preserve">», </w:t>
      </w:r>
      <w:r w:rsidR="00F31570">
        <w:rPr>
          <w:rFonts w:ascii="Verdana" w:hAnsi="Verdana"/>
          <w:sz w:val="22"/>
          <w:szCs w:val="22"/>
        </w:rPr>
        <w:t>τη Δημοτική Βιβλιοθήκη Τυρνάβου και</w:t>
      </w:r>
      <w:r w:rsidR="00675EFF" w:rsidRPr="00D81C03">
        <w:rPr>
          <w:rFonts w:ascii="Verdana" w:hAnsi="Verdana"/>
          <w:sz w:val="22"/>
          <w:szCs w:val="22"/>
        </w:rPr>
        <w:t xml:space="preserve"> το Μουσείο Μπενάκη</w:t>
      </w:r>
      <w:r w:rsidR="00F31570">
        <w:rPr>
          <w:rFonts w:ascii="Verdana" w:hAnsi="Verdana"/>
          <w:sz w:val="22"/>
          <w:szCs w:val="22"/>
        </w:rPr>
        <w:t>,</w:t>
      </w:r>
      <w:r w:rsidR="00675EFF" w:rsidRPr="00D81C03">
        <w:rPr>
          <w:rFonts w:ascii="Verdana" w:hAnsi="Verdana"/>
          <w:sz w:val="22"/>
          <w:szCs w:val="22"/>
        </w:rPr>
        <w:t xml:space="preserve"> </w:t>
      </w:r>
      <w:r w:rsidR="00D81C03" w:rsidRPr="00D81C03">
        <w:rPr>
          <w:rFonts w:ascii="Verdana" w:hAnsi="Verdana"/>
          <w:sz w:val="22"/>
          <w:szCs w:val="22"/>
        </w:rPr>
        <w:t>παρουσιάζει την τέχνη στη Θεσσαλία κατά τις τελευταίες δεκαετίες πριν από την Επανάσταση.</w:t>
      </w:r>
    </w:p>
    <w:p w:rsidR="00D81C03" w:rsidRDefault="00D66F96" w:rsidP="00933E3B">
      <w:pPr>
        <w:spacing w:after="240" w:line="360" w:lineRule="auto"/>
        <w:ind w:firstLine="709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Ενόψει της ολοκλήρωσης της έκθεσης, που λειτούργησ</w:t>
      </w:r>
      <w:r w:rsidR="006C03DA">
        <w:rPr>
          <w:rFonts w:ascii="Verdana" w:hAnsi="Verdana" w:cs="Arial"/>
          <w:sz w:val="22"/>
          <w:szCs w:val="22"/>
        </w:rPr>
        <w:t>ε με μεγάλη επιτυχία</w:t>
      </w:r>
      <w:r w:rsidR="005C4DAB">
        <w:rPr>
          <w:rFonts w:ascii="Verdana" w:hAnsi="Verdana" w:cs="Arial"/>
          <w:sz w:val="22"/>
          <w:szCs w:val="22"/>
        </w:rPr>
        <w:t>,</w:t>
      </w:r>
      <w:r>
        <w:rPr>
          <w:rFonts w:ascii="Verdana" w:hAnsi="Verdana" w:cs="Arial"/>
          <w:sz w:val="22"/>
          <w:szCs w:val="22"/>
        </w:rPr>
        <w:t xml:space="preserve"> η Εφορεία Αρχαιοτήτων Λάρισας </w:t>
      </w:r>
      <w:r w:rsidR="005C4DAB">
        <w:rPr>
          <w:rFonts w:ascii="Verdana" w:hAnsi="Verdana" w:cs="Arial"/>
          <w:sz w:val="22"/>
          <w:szCs w:val="22"/>
        </w:rPr>
        <w:t xml:space="preserve">έχει </w:t>
      </w:r>
      <w:r>
        <w:rPr>
          <w:rFonts w:ascii="Verdana" w:hAnsi="Verdana" w:cs="Arial"/>
          <w:sz w:val="22"/>
          <w:szCs w:val="22"/>
        </w:rPr>
        <w:t>προγραμματί</w:t>
      </w:r>
      <w:r w:rsidR="005C4DAB">
        <w:rPr>
          <w:rFonts w:ascii="Verdana" w:hAnsi="Verdana" w:cs="Arial"/>
          <w:sz w:val="22"/>
          <w:szCs w:val="22"/>
        </w:rPr>
        <w:t>σ</w:t>
      </w:r>
      <w:r>
        <w:rPr>
          <w:rFonts w:ascii="Verdana" w:hAnsi="Verdana" w:cs="Arial"/>
          <w:sz w:val="22"/>
          <w:szCs w:val="22"/>
        </w:rPr>
        <w:t>ει</w:t>
      </w:r>
      <w:r w:rsidR="005C4DAB">
        <w:rPr>
          <w:rFonts w:ascii="Verdana" w:hAnsi="Verdana" w:cs="Arial"/>
          <w:sz w:val="22"/>
          <w:szCs w:val="22"/>
        </w:rPr>
        <w:t xml:space="preserve"> την ερχόμενη εβδομάδα</w:t>
      </w:r>
      <w:r>
        <w:rPr>
          <w:rFonts w:ascii="Verdana" w:hAnsi="Verdana" w:cs="Arial"/>
          <w:sz w:val="22"/>
          <w:szCs w:val="22"/>
        </w:rPr>
        <w:t xml:space="preserve"> δύο ξεναγήσεις</w:t>
      </w:r>
      <w:r w:rsidR="006C03DA">
        <w:rPr>
          <w:rFonts w:ascii="Verdana" w:hAnsi="Verdana" w:cs="Arial"/>
          <w:sz w:val="22"/>
          <w:szCs w:val="22"/>
        </w:rPr>
        <w:t xml:space="preserve"> για το κοινό</w:t>
      </w:r>
      <w:r w:rsidR="005C4DAB">
        <w:rPr>
          <w:rFonts w:ascii="Verdana" w:hAnsi="Verdana" w:cs="Arial"/>
          <w:sz w:val="22"/>
          <w:szCs w:val="22"/>
        </w:rPr>
        <w:t>:</w:t>
      </w:r>
    </w:p>
    <w:p w:rsidR="005C4DAB" w:rsidRPr="0061555E" w:rsidRDefault="005C4DAB" w:rsidP="00933E3B">
      <w:pPr>
        <w:spacing w:line="360" w:lineRule="auto"/>
        <w:jc w:val="center"/>
        <w:rPr>
          <w:rFonts w:ascii="Verdana" w:hAnsi="Verdana" w:cs="Arial"/>
          <w:sz w:val="22"/>
          <w:szCs w:val="22"/>
        </w:rPr>
      </w:pPr>
      <w:r w:rsidRPr="0061555E">
        <w:rPr>
          <w:rFonts w:ascii="Verdana" w:hAnsi="Verdana" w:cs="Arial"/>
          <w:sz w:val="22"/>
          <w:szCs w:val="22"/>
        </w:rPr>
        <w:t>την Τετάρτη 31 Αυγούστου στις 12 το μεσημέρι και</w:t>
      </w:r>
    </w:p>
    <w:p w:rsidR="005C4DAB" w:rsidRPr="0061555E" w:rsidRDefault="0061555E" w:rsidP="00933E3B">
      <w:pPr>
        <w:spacing w:after="240" w:line="360" w:lineRule="auto"/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τ</w:t>
      </w:r>
      <w:r w:rsidR="005C4DAB" w:rsidRPr="0061555E">
        <w:rPr>
          <w:rFonts w:ascii="Verdana" w:hAnsi="Verdana" w:cs="Arial"/>
          <w:sz w:val="22"/>
          <w:szCs w:val="22"/>
        </w:rPr>
        <w:t xml:space="preserve">ην Πέμπτη 1 Σεπτεμβρίου στις </w:t>
      </w:r>
      <w:r w:rsidR="006C03DA" w:rsidRPr="0061555E">
        <w:rPr>
          <w:rFonts w:ascii="Verdana" w:hAnsi="Verdana" w:cs="Arial"/>
          <w:sz w:val="22"/>
          <w:szCs w:val="22"/>
        </w:rPr>
        <w:t>7 το</w:t>
      </w:r>
      <w:bookmarkStart w:id="0" w:name="_GoBack"/>
      <w:bookmarkEnd w:id="0"/>
      <w:r w:rsidR="006C03DA" w:rsidRPr="0061555E">
        <w:rPr>
          <w:rFonts w:ascii="Verdana" w:hAnsi="Verdana" w:cs="Arial"/>
          <w:sz w:val="22"/>
          <w:szCs w:val="22"/>
        </w:rPr>
        <w:t xml:space="preserve"> απόγευμα.</w:t>
      </w:r>
    </w:p>
    <w:p w:rsidR="003548CF" w:rsidRDefault="0061555E" w:rsidP="002E4064">
      <w:pPr>
        <w:spacing w:line="360" w:lineRule="auto"/>
        <w:ind w:firstLine="709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Για κρατήσεις θέσεων οι ενδιαφερόμενοι μπορούν να επικοινωνούν τηλεφωνικά στο 2413508242, καθημερινά από τις 8 το πρωί έως τις 8 το βράδυ. Θα</w:t>
      </w:r>
      <w:r w:rsidR="003548CF">
        <w:rPr>
          <w:rFonts w:ascii="Verdana" w:hAnsi="Verdana" w:cs="Arial"/>
          <w:sz w:val="22"/>
          <w:szCs w:val="22"/>
        </w:rPr>
        <w:t xml:space="preserve"> τηρηθεί σειρά προτεραιότητας.</w:t>
      </w:r>
    </w:p>
    <w:p w:rsidR="005C4DAB" w:rsidRPr="00D81C03" w:rsidRDefault="0061555E" w:rsidP="002E4064">
      <w:pPr>
        <w:spacing w:line="360" w:lineRule="auto"/>
        <w:ind w:firstLine="709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Είσοδος με το εισιτήριο του μουσείου.</w:t>
      </w:r>
    </w:p>
    <w:sectPr w:rsidR="005C4DAB" w:rsidRPr="00D81C03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444E" w:rsidRDefault="00A3444E" w:rsidP="001E47F9">
      <w:r>
        <w:separator/>
      </w:r>
    </w:p>
  </w:endnote>
  <w:endnote w:type="continuationSeparator" w:id="0">
    <w:p w:rsidR="00A3444E" w:rsidRDefault="00A3444E" w:rsidP="001E4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7F9" w:rsidRDefault="001E47F9" w:rsidP="001E47F9">
    <w:pPr>
      <w:pBdr>
        <w:top w:val="single" w:sz="12" w:space="1" w:color="C00000"/>
      </w:pBdr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Εφορεία Αρχαιοτήτων Λάρισας - Διαχρονικό Μουσείο Λάρισας</w:t>
    </w:r>
  </w:p>
  <w:p w:rsidR="001E47F9" w:rsidRDefault="001E47F9" w:rsidP="001E47F9">
    <w:pPr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Περιφερειακή οδός Λάρισας – Τρικάλων, Μεζούρλο, Τ.Θ. 1126, 41500 Λάρισα</w:t>
    </w:r>
  </w:p>
  <w:p w:rsidR="001E47F9" w:rsidRPr="001E47F9" w:rsidRDefault="001E47F9" w:rsidP="001E47F9">
    <w:pPr>
      <w:pStyle w:val="a4"/>
      <w:jc w:val="center"/>
      <w:rPr>
        <w:lang w:val="en-US"/>
      </w:rPr>
    </w:pPr>
    <w:proofErr w:type="spellStart"/>
    <w:r>
      <w:rPr>
        <w:rFonts w:ascii="Verdana" w:hAnsi="Verdana"/>
        <w:sz w:val="16"/>
        <w:szCs w:val="16"/>
      </w:rPr>
      <w:t>τηλ</w:t>
    </w:r>
    <w:proofErr w:type="spellEnd"/>
    <w:r w:rsidRPr="002D3165">
      <w:rPr>
        <w:rFonts w:ascii="Verdana" w:hAnsi="Verdana"/>
        <w:sz w:val="16"/>
        <w:szCs w:val="16"/>
        <w:lang w:val="en-US"/>
      </w:rPr>
      <w:t xml:space="preserve">. 2413 508200, </w:t>
    </w:r>
    <w:r>
      <w:rPr>
        <w:rFonts w:ascii="Verdana" w:hAnsi="Verdana"/>
        <w:sz w:val="16"/>
        <w:szCs w:val="16"/>
        <w:lang w:val="en-US"/>
      </w:rPr>
      <w:t xml:space="preserve">fax </w:t>
    </w:r>
    <w:r w:rsidRPr="002D3165">
      <w:rPr>
        <w:rFonts w:ascii="Verdana" w:hAnsi="Verdana"/>
        <w:sz w:val="16"/>
        <w:szCs w:val="16"/>
        <w:lang w:val="en-US"/>
      </w:rPr>
      <w:t xml:space="preserve">2410 627935, </w:t>
    </w:r>
    <w:r>
      <w:rPr>
        <w:rFonts w:ascii="Verdana" w:hAnsi="Verdana"/>
        <w:sz w:val="16"/>
        <w:szCs w:val="16"/>
        <w:lang w:val="en-US"/>
      </w:rPr>
      <w:t>email efalar@culture.gr, web larisa.culture.gr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444E" w:rsidRDefault="00A3444E" w:rsidP="001E47F9">
      <w:r>
        <w:separator/>
      </w:r>
    </w:p>
  </w:footnote>
  <w:footnote w:type="continuationSeparator" w:id="0">
    <w:p w:rsidR="00A3444E" w:rsidRDefault="00A3444E" w:rsidP="001E47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2754"/>
      <w:gridCol w:w="5552"/>
    </w:tblGrid>
    <w:tr w:rsidR="001E47F9" w:rsidRPr="00BF1534" w:rsidTr="004E0BEF">
      <w:tc>
        <w:tcPr>
          <w:tcW w:w="2802" w:type="dxa"/>
          <w:shd w:val="clear" w:color="auto" w:fill="auto"/>
        </w:tcPr>
        <w:p w:rsidR="001E47F9" w:rsidRPr="00BF1534" w:rsidRDefault="001E47F9" w:rsidP="001E47F9">
          <w:pPr>
            <w:jc w:val="center"/>
            <w:rPr>
              <w:rFonts w:ascii="Verdana" w:hAnsi="Verdana" w:cs="Arial"/>
            </w:rPr>
          </w:pPr>
          <w:r w:rsidRPr="00BF1534">
            <w:rPr>
              <w:rFonts w:ascii="Verdana" w:hAnsi="Verdana" w:cs="Arial"/>
              <w:noProof/>
            </w:rPr>
            <w:drawing>
              <wp:inline distT="0" distB="0" distL="0" distR="0">
                <wp:extent cx="1019175" cy="457200"/>
                <wp:effectExtent l="0" t="0" r="9525" b="0"/>
                <wp:docPr id="1" name="Εικόνα 1" descr="logo_mousei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mousei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20" w:type="dxa"/>
          <w:shd w:val="clear" w:color="auto" w:fill="auto"/>
        </w:tcPr>
        <w:p w:rsidR="001E47F9" w:rsidRPr="0055245B" w:rsidRDefault="001E47F9" w:rsidP="002A227E">
          <w:pPr>
            <w:spacing w:line="360" w:lineRule="auto"/>
            <w:jc w:val="center"/>
            <w:rPr>
              <w:rFonts w:ascii="Verdana" w:hAnsi="Verdana" w:cs="Arial"/>
              <w:spacing w:val="60"/>
              <w:sz w:val="20"/>
              <w:szCs w:val="20"/>
            </w:rPr>
          </w:pPr>
          <w:r w:rsidRPr="0055245B">
            <w:rPr>
              <w:rFonts w:ascii="Verdana" w:hAnsi="Verdana" w:cs="Arial"/>
              <w:noProof/>
              <w:spacing w:val="60"/>
              <w:sz w:val="20"/>
              <w:szCs w:val="20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94615</wp:posOffset>
                    </wp:positionH>
                    <wp:positionV relativeFrom="paragraph">
                      <wp:posOffset>207645</wp:posOffset>
                    </wp:positionV>
                    <wp:extent cx="3234055" cy="635"/>
                    <wp:effectExtent l="18415" t="17145" r="14605" b="20320"/>
                    <wp:wrapNone/>
                    <wp:docPr id="2" name="Ευθύγραμμο βέλος σύνδεσης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3234055" cy="635"/>
                            </a:xfrm>
                            <a:prstGeom prst="straightConnector1">
                              <a:avLst/>
                            </a:prstGeom>
                            <a:noFill/>
                            <a:ln w="25400">
                              <a:solidFill>
                                <a:srgbClr val="C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59E6343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Ευθύγραμμο βέλος σύνδεσης 2" o:spid="_x0000_s1026" type="#_x0000_t32" style="position:absolute;margin-left:7.45pt;margin-top:16.35pt;width:254.6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" strokecolor="#c00000" strokeweight="2pt"/>
                </w:pict>
              </mc:Fallback>
            </mc:AlternateContent>
          </w:r>
          <w:r w:rsidRPr="0055245B">
            <w:rPr>
              <w:rFonts w:ascii="Verdana" w:hAnsi="Verdana" w:cs="Arial"/>
              <w:spacing w:val="60"/>
              <w:sz w:val="20"/>
              <w:szCs w:val="20"/>
            </w:rPr>
            <w:t>ΕΦΟΡΕΙΑ ΑΡΧΑΙΟΤΗΤΩΝ ΛΑΡΙΣΑΣ</w:t>
          </w:r>
        </w:p>
        <w:p w:rsidR="001E47F9" w:rsidRPr="00BF1534" w:rsidRDefault="001E47F9" w:rsidP="002A227E">
          <w:pPr>
            <w:spacing w:line="360" w:lineRule="auto"/>
            <w:jc w:val="center"/>
            <w:rPr>
              <w:rFonts w:ascii="Verdana" w:hAnsi="Verdana" w:cs="Arial"/>
            </w:rPr>
          </w:pPr>
          <w:r w:rsidRPr="0055245B">
            <w:rPr>
              <w:rFonts w:ascii="Verdana" w:hAnsi="Verdana" w:cs="Arial"/>
              <w:spacing w:val="60"/>
              <w:sz w:val="20"/>
              <w:szCs w:val="20"/>
            </w:rPr>
            <w:t>ΔΙΑΧΡΟΝΙΚΟ ΜΟΥΣΕΙΟ ΛΑΡΙΣΑΣ</w:t>
          </w:r>
        </w:p>
      </w:tc>
    </w:tr>
  </w:tbl>
  <w:p w:rsidR="001E47F9" w:rsidRDefault="001E47F9" w:rsidP="001E47F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66581C"/>
    <w:multiLevelType w:val="hybridMultilevel"/>
    <w:tmpl w:val="81CE1A2C"/>
    <w:lvl w:ilvl="0" w:tplc="AB4ADA20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4C3"/>
    <w:rsid w:val="000D592A"/>
    <w:rsid w:val="00173055"/>
    <w:rsid w:val="001E47F9"/>
    <w:rsid w:val="0027232C"/>
    <w:rsid w:val="002A227E"/>
    <w:rsid w:val="002E4064"/>
    <w:rsid w:val="00340E2E"/>
    <w:rsid w:val="003548CF"/>
    <w:rsid w:val="00401FAF"/>
    <w:rsid w:val="00407FFD"/>
    <w:rsid w:val="005C4DAB"/>
    <w:rsid w:val="0061555E"/>
    <w:rsid w:val="0063367A"/>
    <w:rsid w:val="00675EFF"/>
    <w:rsid w:val="0067633D"/>
    <w:rsid w:val="006C03DA"/>
    <w:rsid w:val="006D758C"/>
    <w:rsid w:val="00851764"/>
    <w:rsid w:val="00875B07"/>
    <w:rsid w:val="008B7BBB"/>
    <w:rsid w:val="00933E3B"/>
    <w:rsid w:val="00A3444E"/>
    <w:rsid w:val="00C048EB"/>
    <w:rsid w:val="00C523F0"/>
    <w:rsid w:val="00D66F96"/>
    <w:rsid w:val="00D75231"/>
    <w:rsid w:val="00D81C03"/>
    <w:rsid w:val="00DE07C4"/>
    <w:rsid w:val="00E47401"/>
    <w:rsid w:val="00E614C3"/>
    <w:rsid w:val="00F31570"/>
    <w:rsid w:val="00F63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4858B48-F757-43EE-9DB0-38EABCE93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4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E47F9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">
    <w:name w:val="Κεφαλίδα Char"/>
    <w:basedOn w:val="a0"/>
    <w:link w:val="a3"/>
    <w:uiPriority w:val="99"/>
    <w:rsid w:val="001E47F9"/>
  </w:style>
  <w:style w:type="paragraph" w:styleId="a4">
    <w:name w:val="footer"/>
    <w:basedOn w:val="a"/>
    <w:link w:val="Char0"/>
    <w:uiPriority w:val="99"/>
    <w:unhideWhenUsed/>
    <w:rsid w:val="001E47F9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0">
    <w:name w:val="Υποσέλιδο Char"/>
    <w:basedOn w:val="a0"/>
    <w:link w:val="a4"/>
    <w:uiPriority w:val="99"/>
    <w:rsid w:val="001E47F9"/>
  </w:style>
  <w:style w:type="paragraph" w:styleId="a5">
    <w:name w:val="Balloon Text"/>
    <w:basedOn w:val="a"/>
    <w:link w:val="Char1"/>
    <w:uiPriority w:val="99"/>
    <w:semiHidden/>
    <w:unhideWhenUsed/>
    <w:rsid w:val="00340E2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340E2E"/>
    <w:rPr>
      <w:rFonts w:ascii="Segoe UI" w:eastAsia="Times New Roman" w:hAnsi="Segoe UI" w:cs="Segoe UI"/>
      <w:sz w:val="18"/>
      <w:szCs w:val="18"/>
      <w:lang w:eastAsia="el-GR"/>
    </w:rPr>
  </w:style>
  <w:style w:type="paragraph" w:styleId="a6">
    <w:name w:val="List Paragraph"/>
    <w:basedOn w:val="a"/>
    <w:uiPriority w:val="34"/>
    <w:qFormat/>
    <w:rsid w:val="006155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5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181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efalar</dc:creator>
  <cp:keywords/>
  <dc:description/>
  <cp:lastModifiedBy>User</cp:lastModifiedBy>
  <cp:revision>19</cp:revision>
  <cp:lastPrinted>2018-01-23T07:09:00Z</cp:lastPrinted>
  <dcterms:created xsi:type="dcterms:W3CDTF">2018-01-23T06:54:00Z</dcterms:created>
  <dcterms:modified xsi:type="dcterms:W3CDTF">2022-08-26T10:12:00Z</dcterms:modified>
</cp:coreProperties>
</file>