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0C7" w:rsidRDefault="004A40C7" w:rsidP="004A40C7">
      <w:pPr>
        <w:spacing w:after="0" w:line="240" w:lineRule="auto"/>
        <w:rPr>
          <w:rFonts w:asciiTheme="majorHAnsi" w:hAnsiTheme="majorHAnsi" w:cs="Arial"/>
          <w:b/>
        </w:rPr>
      </w:pPr>
      <w:r>
        <w:t xml:space="preserve">                                                                            </w:t>
      </w:r>
      <w:r>
        <w:rPr>
          <w:rFonts w:asciiTheme="majorHAnsi" w:hAnsiTheme="majorHAnsi" w:cs="Arial"/>
          <w:b/>
        </w:rPr>
        <w:t>ΕΛΛΗΝΙΚΗ ΔΗΜΟΚΡΑΤΙΑ</w:t>
      </w:r>
    </w:p>
    <w:p w:rsidR="004A40C7" w:rsidRDefault="004A40C7" w:rsidP="004A40C7">
      <w:pPr>
        <w:spacing w:after="0" w:line="240" w:lineRule="auto"/>
        <w:ind w:firstLine="720"/>
        <w:rPr>
          <w:rFonts w:asciiTheme="majorHAnsi" w:hAnsiTheme="majorHAnsi" w:cs="Arial"/>
          <w:b/>
        </w:rPr>
      </w:pPr>
      <w:r>
        <w:rPr>
          <w:rFonts w:asciiTheme="majorHAnsi" w:hAnsiTheme="majorHAnsi" w:cs="Arial"/>
          <w:b/>
        </w:rPr>
        <w:t xml:space="preserve">                                                                   ΥΠΟΥΡΓΕΙΟ ΥΓΕΙΑΣ </w:t>
      </w:r>
    </w:p>
    <w:p w:rsidR="004A40C7" w:rsidRDefault="004A40C7" w:rsidP="004A40C7">
      <w:pPr>
        <w:spacing w:after="0" w:line="240" w:lineRule="auto"/>
        <w:ind w:firstLine="720"/>
        <w:jc w:val="center"/>
        <w:rPr>
          <w:rFonts w:asciiTheme="majorHAnsi" w:hAnsiTheme="majorHAnsi" w:cs="Arial"/>
          <w:b/>
          <w:spacing w:val="80"/>
        </w:rPr>
      </w:pPr>
      <w:r>
        <w:rPr>
          <w:rFonts w:asciiTheme="majorHAnsi" w:hAnsiTheme="majorHAnsi" w:cs="Arial"/>
          <w:b/>
          <w:spacing w:val="80"/>
        </w:rPr>
        <w:t>ΙΑΤΡΙΚΟΣ ΣΥΛΛΟΓΟΣ ΛΑΡΙΣΑΣ</w:t>
      </w:r>
    </w:p>
    <w:p w:rsidR="004A40C7" w:rsidRDefault="004A40C7" w:rsidP="004A40C7">
      <w:pPr>
        <w:spacing w:after="0" w:line="240" w:lineRule="auto"/>
        <w:jc w:val="center"/>
        <w:rPr>
          <w:rFonts w:asciiTheme="majorHAnsi" w:hAnsiTheme="majorHAnsi" w:cs="Arial"/>
          <w:b/>
          <w:spacing w:val="80"/>
        </w:rPr>
      </w:pPr>
      <w:r>
        <w:rPr>
          <w:rFonts w:asciiTheme="majorHAnsi" w:hAnsiTheme="majorHAnsi" w:cs="Arial"/>
          <w:b/>
          <w:spacing w:val="80"/>
        </w:rPr>
        <w:t>«Ο ΙΠΠΟΚΡΑΤΗΣ»</w:t>
      </w:r>
    </w:p>
    <w:p w:rsidR="004A40C7" w:rsidRDefault="004A40C7" w:rsidP="004A40C7">
      <w:pPr>
        <w:spacing w:after="0" w:line="240" w:lineRule="auto"/>
        <w:jc w:val="center"/>
        <w:rPr>
          <w:rFonts w:asciiTheme="majorHAnsi" w:hAnsiTheme="majorHAnsi" w:cs="Arial"/>
          <w:b/>
          <w:spacing w:val="60"/>
        </w:rPr>
      </w:pPr>
      <w:r>
        <w:rPr>
          <w:rFonts w:asciiTheme="majorHAnsi" w:hAnsiTheme="majorHAnsi" w:cs="Arial"/>
          <w:b/>
          <w:spacing w:val="60"/>
        </w:rPr>
        <w:t>Ν.Π.Δ.Δ.</w:t>
      </w:r>
    </w:p>
    <w:p w:rsidR="004A40C7" w:rsidRDefault="004A40C7" w:rsidP="004A40C7">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4A40C7" w:rsidRPr="004A40C7" w:rsidRDefault="004A40C7" w:rsidP="004A40C7">
      <w:pPr>
        <w:spacing w:after="0" w:line="240" w:lineRule="auto"/>
        <w:ind w:firstLine="720"/>
        <w:jc w:val="center"/>
        <w:rPr>
          <w:rFonts w:asciiTheme="majorHAnsi" w:hAnsiTheme="majorHAnsi" w:cs="Arial"/>
          <w:b/>
          <w:lang w:val="en-US"/>
        </w:rPr>
      </w:pPr>
      <w:r w:rsidRPr="004A40C7">
        <w:rPr>
          <w:rFonts w:asciiTheme="majorHAnsi" w:hAnsiTheme="majorHAnsi" w:cs="Arial"/>
          <w:b/>
          <w:lang w:val="en-US"/>
        </w:rPr>
        <w:t>28</w:t>
      </w:r>
      <w:r>
        <w:rPr>
          <w:rFonts w:asciiTheme="majorHAnsi" w:hAnsiTheme="majorHAnsi" w:cs="Arial"/>
          <w:b/>
          <w:vertAlign w:val="superscript"/>
        </w:rPr>
        <w:t>ης</w:t>
      </w:r>
      <w:r w:rsidRPr="004A40C7">
        <w:rPr>
          <w:rFonts w:asciiTheme="majorHAnsi" w:hAnsiTheme="majorHAnsi" w:cs="Arial"/>
          <w:b/>
          <w:lang w:val="en-US"/>
        </w:rPr>
        <w:t xml:space="preserve"> </w:t>
      </w:r>
      <w:r>
        <w:rPr>
          <w:rFonts w:asciiTheme="majorHAnsi" w:hAnsiTheme="majorHAnsi" w:cs="Arial"/>
          <w:b/>
        </w:rPr>
        <w:t>ΟΚΤΩΒΡΙΟΥ</w:t>
      </w:r>
      <w:r w:rsidRPr="004A40C7">
        <w:rPr>
          <w:rFonts w:asciiTheme="majorHAnsi" w:hAnsiTheme="majorHAnsi" w:cs="Arial"/>
          <w:b/>
          <w:lang w:val="en-US"/>
        </w:rPr>
        <w:t xml:space="preserve"> 43*412 23 </w:t>
      </w:r>
      <w:r>
        <w:rPr>
          <w:rFonts w:asciiTheme="majorHAnsi" w:hAnsiTheme="majorHAnsi" w:cs="Arial"/>
          <w:b/>
        </w:rPr>
        <w:t>ΛΑΡΙΣΑ</w:t>
      </w:r>
      <w:r w:rsidRPr="004A40C7">
        <w:rPr>
          <w:rFonts w:asciiTheme="majorHAnsi" w:hAnsiTheme="majorHAnsi" w:cs="Arial"/>
          <w:b/>
          <w:lang w:val="en-US"/>
        </w:rPr>
        <w:t>*</w:t>
      </w:r>
      <w:proofErr w:type="gramStart"/>
      <w:r>
        <w:rPr>
          <w:rFonts w:asciiTheme="majorHAnsi" w:hAnsiTheme="majorHAnsi" w:cs="Arial"/>
          <w:b/>
        </w:rPr>
        <w:t>ΤΗΛ</w:t>
      </w:r>
      <w:r w:rsidRPr="004A40C7">
        <w:rPr>
          <w:rFonts w:asciiTheme="majorHAnsi" w:hAnsiTheme="majorHAnsi" w:cs="Arial"/>
          <w:b/>
          <w:lang w:val="en-US"/>
        </w:rPr>
        <w:t>.:2410</w:t>
      </w:r>
      <w:proofErr w:type="gramEnd"/>
      <w:r w:rsidRPr="004A40C7">
        <w:rPr>
          <w:rFonts w:asciiTheme="majorHAnsi" w:hAnsiTheme="majorHAnsi" w:cs="Arial"/>
          <w:b/>
          <w:lang w:val="en-US"/>
        </w:rPr>
        <w:t xml:space="preserve"> 236036-2410 287777*</w:t>
      </w:r>
      <w:r>
        <w:rPr>
          <w:rFonts w:asciiTheme="majorHAnsi" w:hAnsiTheme="majorHAnsi" w:cs="Arial"/>
          <w:b/>
          <w:lang w:val="en-GB"/>
        </w:rPr>
        <w:t>FAX</w:t>
      </w:r>
      <w:r w:rsidRPr="004A40C7">
        <w:rPr>
          <w:rFonts w:asciiTheme="majorHAnsi" w:hAnsiTheme="majorHAnsi" w:cs="Arial"/>
          <w:b/>
          <w:lang w:val="en-US"/>
        </w:rPr>
        <w:t>:2410 287777</w:t>
      </w:r>
    </w:p>
    <w:p w:rsidR="004A40C7" w:rsidRDefault="004A40C7" w:rsidP="004A40C7">
      <w:pPr>
        <w:spacing w:after="0" w:line="240" w:lineRule="auto"/>
        <w:ind w:firstLine="720"/>
        <w:jc w:val="center"/>
        <w:rPr>
          <w:rFonts w:asciiTheme="majorHAnsi" w:hAnsiTheme="majorHAnsi" w:cs="Arial"/>
          <w:b/>
          <w:lang w:val="en-US"/>
        </w:rPr>
      </w:pPr>
      <w:proofErr w:type="gramStart"/>
      <w:r>
        <w:rPr>
          <w:rFonts w:asciiTheme="majorHAnsi" w:hAnsiTheme="majorHAnsi" w:cs="Arial"/>
          <w:b/>
          <w:lang w:val="en-GB"/>
        </w:rPr>
        <w:t>e</w:t>
      </w:r>
      <w:r>
        <w:rPr>
          <w:rFonts w:asciiTheme="majorHAnsi" w:hAnsiTheme="majorHAnsi" w:cs="Arial"/>
          <w:b/>
          <w:lang w:val="en-US"/>
        </w:rPr>
        <w:t>-</w:t>
      </w:r>
      <w:r>
        <w:rPr>
          <w:rFonts w:asciiTheme="majorHAnsi" w:hAnsiTheme="majorHAnsi" w:cs="Arial"/>
          <w:b/>
          <w:lang w:val="en-GB"/>
        </w:rPr>
        <w:t>mail</w:t>
      </w:r>
      <w:proofErr w:type="gramEnd"/>
      <w:r>
        <w:rPr>
          <w:rFonts w:asciiTheme="majorHAnsi" w:hAnsiTheme="majorHAnsi" w:cs="Arial"/>
          <w:b/>
          <w:lang w:val="en-US"/>
        </w:rPr>
        <w:t>:</w:t>
      </w:r>
      <w:hyperlink r:id="rId5" w:history="1">
        <w:r>
          <w:rPr>
            <w:rStyle w:val="-"/>
            <w:rFonts w:asciiTheme="majorHAnsi" w:hAnsiTheme="majorHAnsi" w:cs="Arial"/>
            <w:b/>
            <w:lang w:val="en-GB"/>
          </w:rPr>
          <w:t>iatriko</w:t>
        </w:r>
        <w:r>
          <w:rPr>
            <w:rStyle w:val="-"/>
            <w:rFonts w:asciiTheme="majorHAnsi" w:hAnsiTheme="majorHAnsi" w:cs="Arial"/>
            <w:b/>
            <w:lang w:val="en-US"/>
          </w:rPr>
          <w:t>2@</w:t>
        </w:r>
        <w:r>
          <w:rPr>
            <w:rStyle w:val="-"/>
            <w:rFonts w:asciiTheme="majorHAnsi" w:hAnsiTheme="majorHAnsi" w:cs="Arial"/>
            <w:b/>
            <w:lang w:val="en-GB"/>
          </w:rPr>
          <w:t>otenet</w:t>
        </w:r>
        <w:r>
          <w:rPr>
            <w:rStyle w:val="-"/>
            <w:rFonts w:asciiTheme="majorHAnsi" w:hAnsiTheme="majorHAnsi" w:cs="Arial"/>
            <w:b/>
            <w:lang w:val="en-US"/>
          </w:rPr>
          <w:t>.</w:t>
        </w:r>
        <w:r>
          <w:rPr>
            <w:rStyle w:val="-"/>
            <w:rFonts w:asciiTheme="majorHAnsi" w:hAnsiTheme="majorHAnsi" w:cs="Arial"/>
            <w:b/>
            <w:lang w:val="en-GB"/>
          </w:rPr>
          <w:t>gr</w:t>
        </w:r>
        <w:r>
          <w:rPr>
            <w:rStyle w:val="-"/>
            <w:rFonts w:asciiTheme="majorHAnsi" w:hAnsiTheme="majorHAnsi" w:cs="Arial"/>
            <w:b/>
            <w:lang w:val="en-US"/>
          </w:rPr>
          <w:t xml:space="preserve"> * </w:t>
        </w:r>
        <w:r>
          <w:rPr>
            <w:rStyle w:val="-"/>
            <w:rFonts w:asciiTheme="majorHAnsi" w:hAnsiTheme="majorHAnsi" w:cs="Arial"/>
            <w:b/>
            <w:lang w:val="en-GB"/>
          </w:rPr>
          <w:t>website</w:t>
        </w:r>
        <w:r>
          <w:rPr>
            <w:rStyle w:val="-"/>
            <w:rFonts w:asciiTheme="majorHAnsi" w:hAnsiTheme="majorHAnsi" w:cs="Arial"/>
            <w:b/>
            <w:lang w:val="en-US"/>
          </w:rPr>
          <w:t>:</w:t>
        </w:r>
        <w:r>
          <w:rPr>
            <w:rStyle w:val="-"/>
            <w:rFonts w:asciiTheme="majorHAnsi" w:hAnsiTheme="majorHAnsi" w:cs="Arial"/>
            <w:b/>
            <w:lang w:val="en-GB"/>
          </w:rPr>
          <w:t>www</w:t>
        </w:r>
        <w:r>
          <w:rPr>
            <w:rStyle w:val="-"/>
            <w:rFonts w:asciiTheme="majorHAnsi" w:hAnsiTheme="majorHAnsi" w:cs="Arial"/>
            <w:b/>
            <w:lang w:val="en-US"/>
          </w:rPr>
          <w:t>.</w:t>
        </w:r>
        <w:proofErr w:type="spellStart"/>
        <w:r>
          <w:rPr>
            <w:rStyle w:val="-"/>
            <w:rFonts w:asciiTheme="majorHAnsi" w:hAnsiTheme="majorHAnsi" w:cs="Arial"/>
            <w:b/>
            <w:lang w:val="en-GB"/>
          </w:rPr>
          <w:t>isli</w:t>
        </w:r>
        <w:proofErr w:type="spellEnd"/>
        <w:r>
          <w:rPr>
            <w:rStyle w:val="-"/>
            <w:rFonts w:asciiTheme="majorHAnsi" w:hAnsiTheme="majorHAnsi" w:cs="Arial"/>
            <w:b/>
            <w:lang w:val="en-US"/>
          </w:rPr>
          <w:t>.</w:t>
        </w:r>
        <w:proofErr w:type="spellStart"/>
        <w:r>
          <w:rPr>
            <w:rStyle w:val="-"/>
            <w:rFonts w:asciiTheme="majorHAnsi" w:hAnsiTheme="majorHAnsi" w:cs="Arial"/>
            <w:b/>
            <w:lang w:val="en-GB"/>
          </w:rPr>
          <w:t>gr</w:t>
        </w:r>
        <w:proofErr w:type="spellEnd"/>
      </w:hyperlink>
      <w:r>
        <w:rPr>
          <w:rFonts w:asciiTheme="majorHAnsi" w:hAnsiTheme="majorHAnsi" w:cs="Arial"/>
          <w:b/>
          <w:lang w:val="en-US"/>
        </w:rPr>
        <w:t xml:space="preserve"> </w:t>
      </w:r>
    </w:p>
    <w:p w:rsidR="004A40C7" w:rsidRDefault="004A40C7" w:rsidP="004A40C7">
      <w:pPr>
        <w:rPr>
          <w:lang w:val="en-US"/>
        </w:rPr>
      </w:pPr>
      <w:r>
        <w:rPr>
          <w:lang w:val="en-US"/>
        </w:rPr>
        <w:tab/>
      </w:r>
      <w:r>
        <w:rPr>
          <w:lang w:val="en-US"/>
        </w:rPr>
        <w:tab/>
        <w:t xml:space="preserve">                       </w:t>
      </w:r>
    </w:p>
    <w:p w:rsidR="004A40C7" w:rsidRPr="004A40C7" w:rsidRDefault="004A40C7" w:rsidP="004A40C7">
      <w:pPr>
        <w:ind w:right="-177"/>
        <w:rPr>
          <w:rFonts w:ascii="Cambria" w:eastAsia="Microsoft JhengHei UI" w:hAnsi="Cambria" w:cs="Tahoma"/>
          <w:b/>
          <w:bCs/>
          <w:color w:val="1F4E79" w:themeColor="accent5" w:themeShade="80"/>
          <w:sz w:val="36"/>
          <w:szCs w:val="36"/>
        </w:rPr>
      </w:pPr>
    </w:p>
    <w:p w:rsidR="00EF4174" w:rsidRPr="004A04A1" w:rsidRDefault="00EF4174" w:rsidP="00E915BF">
      <w:pPr>
        <w:ind w:right="-177"/>
        <w:jc w:val="center"/>
        <w:rPr>
          <w:rFonts w:ascii="Cambria" w:eastAsia="Microsoft JhengHei UI" w:hAnsi="Cambria" w:cs="Tahoma"/>
          <w:b/>
          <w:bCs/>
          <w:color w:val="1F4E79" w:themeColor="accent5" w:themeShade="80"/>
          <w:sz w:val="36"/>
          <w:szCs w:val="36"/>
        </w:rPr>
      </w:pPr>
      <w:r w:rsidRPr="004A04A1">
        <w:rPr>
          <w:rFonts w:ascii="Cambria" w:eastAsia="Microsoft JhengHei UI" w:hAnsi="Cambria" w:cs="Tahoma"/>
          <w:b/>
          <w:bCs/>
          <w:color w:val="1F4E79" w:themeColor="accent5" w:themeShade="80"/>
          <w:sz w:val="36"/>
          <w:szCs w:val="36"/>
        </w:rPr>
        <w:t xml:space="preserve">ΚΟΙΝΟ ΔΕΛΤΙΟ ΤΥΠΟΥ ΙΑΤΡΙΚΟΥ ΣΥΛΛΟΓΟΥ </w:t>
      </w:r>
    </w:p>
    <w:p w:rsidR="00EF4174" w:rsidRPr="004A04A1" w:rsidRDefault="00EF4174" w:rsidP="00E915BF">
      <w:pPr>
        <w:ind w:right="-177"/>
        <w:jc w:val="center"/>
        <w:rPr>
          <w:rFonts w:ascii="Cambria" w:eastAsia="Microsoft JhengHei UI" w:hAnsi="Cambria" w:cs="Tahoma"/>
          <w:b/>
          <w:bCs/>
          <w:color w:val="1F4E79" w:themeColor="accent5" w:themeShade="80"/>
          <w:sz w:val="36"/>
          <w:szCs w:val="36"/>
        </w:rPr>
      </w:pPr>
      <w:r w:rsidRPr="004A04A1">
        <w:rPr>
          <w:rFonts w:ascii="Cambria" w:eastAsia="Microsoft JhengHei UI" w:hAnsi="Cambria" w:cs="Tahoma"/>
          <w:b/>
          <w:bCs/>
          <w:color w:val="1F4E79" w:themeColor="accent5" w:themeShade="80"/>
          <w:sz w:val="36"/>
          <w:szCs w:val="36"/>
        </w:rPr>
        <w:t>ΚΑΙ ΕΝΩΣΗΣ ΙΔΙΩΤΩΝ ΠΑΙΔΙΑΤΡΩΝ ΛΑΡΙΣΑΣ</w:t>
      </w:r>
    </w:p>
    <w:p w:rsidR="00EF4174" w:rsidRPr="004A04A1" w:rsidRDefault="00EF4174" w:rsidP="00E915BF">
      <w:pPr>
        <w:ind w:right="-177"/>
        <w:jc w:val="center"/>
        <w:rPr>
          <w:rFonts w:ascii="Cambria" w:eastAsia="Microsoft JhengHei UI" w:hAnsi="Cambria" w:cs="Tahoma"/>
          <w:b/>
          <w:bCs/>
          <w:color w:val="1F4E79" w:themeColor="accent5" w:themeShade="80"/>
          <w:sz w:val="36"/>
          <w:szCs w:val="36"/>
        </w:rPr>
      </w:pPr>
      <w:r w:rsidRPr="004A04A1">
        <w:rPr>
          <w:rFonts w:ascii="Cambria" w:eastAsia="Microsoft JhengHei UI" w:hAnsi="Cambria" w:cs="Tahoma"/>
          <w:b/>
          <w:bCs/>
          <w:color w:val="1F4E79" w:themeColor="accent5" w:themeShade="80"/>
          <w:sz w:val="36"/>
          <w:szCs w:val="36"/>
        </w:rPr>
        <w:t xml:space="preserve">                           </w:t>
      </w:r>
    </w:p>
    <w:p w:rsidR="00EF4174" w:rsidRPr="004A04A1" w:rsidRDefault="00EF4174" w:rsidP="00EF4174">
      <w:pPr>
        <w:ind w:right="-177"/>
        <w:jc w:val="center"/>
        <w:rPr>
          <w:rFonts w:ascii="Cambria" w:eastAsia="Microsoft JhengHei UI" w:hAnsi="Cambria" w:cs="Tahoma"/>
          <w:b/>
          <w:bCs/>
          <w:color w:val="1F4E79" w:themeColor="accent5" w:themeShade="80"/>
          <w:sz w:val="36"/>
          <w:szCs w:val="36"/>
        </w:rPr>
      </w:pPr>
      <w:r w:rsidRPr="004A04A1">
        <w:rPr>
          <w:rFonts w:ascii="Cambria" w:eastAsia="Microsoft JhengHei UI" w:hAnsi="Cambria" w:cs="Tahoma"/>
          <w:b/>
          <w:bCs/>
          <w:color w:val="1F4E79" w:themeColor="accent5" w:themeShade="80"/>
          <w:sz w:val="36"/>
          <w:szCs w:val="36"/>
        </w:rPr>
        <w:t xml:space="preserve">                                     </w:t>
      </w:r>
      <w:r w:rsidR="004A04A1">
        <w:rPr>
          <w:rFonts w:ascii="Cambria" w:eastAsia="Microsoft JhengHei UI" w:hAnsi="Cambria" w:cs="Tahoma"/>
          <w:b/>
          <w:bCs/>
          <w:color w:val="1F4E79" w:themeColor="accent5" w:themeShade="80"/>
          <w:sz w:val="36"/>
          <w:szCs w:val="36"/>
        </w:rPr>
        <w:t xml:space="preserve">                                      </w:t>
      </w:r>
      <w:r w:rsidRPr="004A04A1">
        <w:rPr>
          <w:rFonts w:ascii="Cambria" w:eastAsia="Microsoft JhengHei UI" w:hAnsi="Cambria" w:cs="Tahoma"/>
          <w:b/>
          <w:bCs/>
          <w:color w:val="1F4E79" w:themeColor="accent5" w:themeShade="80"/>
          <w:sz w:val="36"/>
          <w:szCs w:val="36"/>
        </w:rPr>
        <w:t>Λάρισα 22-9-2022</w:t>
      </w:r>
    </w:p>
    <w:p w:rsidR="00EF4174" w:rsidRPr="004A04A1" w:rsidRDefault="00EF4174" w:rsidP="00EF4174">
      <w:pPr>
        <w:ind w:right="-177"/>
        <w:jc w:val="center"/>
        <w:rPr>
          <w:rFonts w:ascii="Cambria" w:eastAsia="Microsoft JhengHei UI" w:hAnsi="Cambria" w:cs="Tahoma"/>
          <w:b/>
          <w:bCs/>
          <w:color w:val="1F4E79" w:themeColor="accent5" w:themeShade="80"/>
          <w:sz w:val="36"/>
          <w:szCs w:val="36"/>
        </w:rPr>
      </w:pPr>
    </w:p>
    <w:p w:rsidR="00D2648A" w:rsidRPr="004A04A1" w:rsidRDefault="00EF4174" w:rsidP="00E915BF">
      <w:pPr>
        <w:ind w:right="-177"/>
        <w:jc w:val="center"/>
        <w:rPr>
          <w:rFonts w:ascii="Cambria" w:eastAsia="Microsoft JhengHei UI" w:hAnsi="Cambria" w:cs="Tahoma"/>
          <w:b/>
          <w:bCs/>
          <w:color w:val="1F4E79" w:themeColor="accent5" w:themeShade="80"/>
          <w:sz w:val="36"/>
          <w:szCs w:val="36"/>
        </w:rPr>
      </w:pPr>
      <w:r w:rsidRPr="004A04A1">
        <w:rPr>
          <w:rFonts w:ascii="Cambria" w:eastAsia="Microsoft JhengHei UI" w:hAnsi="Cambria" w:cs="Tahoma"/>
          <w:b/>
          <w:bCs/>
          <w:color w:val="1F4E79" w:themeColor="accent5" w:themeShade="80"/>
          <w:sz w:val="36"/>
          <w:szCs w:val="36"/>
        </w:rPr>
        <w:t xml:space="preserve">Συστάσεις για τον εμβολιασμό των παιδιών έναντι της γρίπης την περίοδο </w:t>
      </w:r>
      <w:r w:rsidR="00A06515" w:rsidRPr="004A04A1">
        <w:rPr>
          <w:rFonts w:ascii="Cambria" w:eastAsia="Microsoft JhengHei UI" w:hAnsi="Cambria" w:cs="Tahoma"/>
          <w:b/>
          <w:bCs/>
          <w:color w:val="1F4E79" w:themeColor="accent5" w:themeShade="80"/>
          <w:sz w:val="36"/>
          <w:szCs w:val="36"/>
        </w:rPr>
        <w:t>2022-2023</w:t>
      </w:r>
    </w:p>
    <w:p w:rsidR="00895FE3" w:rsidRPr="004A04A1" w:rsidRDefault="00895FE3" w:rsidP="00AA4A1B">
      <w:pPr>
        <w:ind w:right="-177"/>
        <w:jc w:val="both"/>
        <w:rPr>
          <w:rFonts w:ascii="Cambria" w:eastAsia="Microsoft JhengHei UI" w:hAnsi="Cambria" w:cs="Tahoma"/>
          <w:sz w:val="28"/>
          <w:szCs w:val="28"/>
        </w:rPr>
      </w:pPr>
      <w:r w:rsidRPr="004A04A1">
        <w:rPr>
          <w:rFonts w:ascii="Cambria" w:eastAsia="Microsoft JhengHei UI" w:hAnsi="Cambria" w:cs="Tahoma"/>
          <w:sz w:val="28"/>
          <w:szCs w:val="28"/>
        </w:rPr>
        <w:t>Η γρίπη φέτος στη χώρα μ</w:t>
      </w:r>
      <w:r w:rsidR="00AA4A1B" w:rsidRPr="004A04A1">
        <w:rPr>
          <w:rFonts w:ascii="Cambria" w:eastAsia="Microsoft JhengHei UI" w:hAnsi="Cambria" w:cs="Tahoma"/>
          <w:sz w:val="28"/>
          <w:szCs w:val="28"/>
        </w:rPr>
        <w:t xml:space="preserve">ας έκανε την εμφάνιση της πολύ </w:t>
      </w:r>
      <w:r w:rsidRPr="004A04A1">
        <w:rPr>
          <w:rFonts w:ascii="Cambria" w:eastAsia="Microsoft JhengHei UI" w:hAnsi="Cambria" w:cs="Tahoma"/>
          <w:sz w:val="28"/>
          <w:szCs w:val="28"/>
        </w:rPr>
        <w:t>νωρίς , κατά τη διάρκεια του καλοκαιριού, ενώ συνήθως εμφανίζεται από τα μέσα Δεκεμβρίου. Ευτυχώς, αυτό ήταν μια παροδική ενδημική νόσος, και τώρα τείνει να εξαφανισθεί.</w:t>
      </w:r>
    </w:p>
    <w:p w:rsidR="00895FE3" w:rsidRPr="004A04A1" w:rsidRDefault="00895FE3" w:rsidP="00AA4A1B">
      <w:pPr>
        <w:ind w:right="-177"/>
        <w:jc w:val="both"/>
        <w:rPr>
          <w:rFonts w:ascii="Cambria" w:eastAsia="Microsoft JhengHei UI" w:hAnsi="Cambria" w:cs="Tahoma"/>
          <w:b/>
          <w:bCs/>
          <w:sz w:val="28"/>
          <w:szCs w:val="28"/>
        </w:rPr>
      </w:pPr>
      <w:r w:rsidRPr="004A04A1">
        <w:rPr>
          <w:rFonts w:ascii="Cambria" w:eastAsia="Microsoft JhengHei UI" w:hAnsi="Cambria" w:cs="Tahoma"/>
          <w:sz w:val="28"/>
          <w:szCs w:val="28"/>
        </w:rPr>
        <w:t xml:space="preserve">Υπάρχει όμως μεγάλη πιθανότητα να επανέλθει τους χειμερινούς μήνες, δεδομένου ότι λόγω της χρήσης της μάσκας και των </w:t>
      </w:r>
      <w:r w:rsidRPr="004A04A1">
        <w:rPr>
          <w:rFonts w:ascii="Cambria" w:eastAsia="Microsoft JhengHei UI" w:hAnsi="Cambria" w:cs="Tahoma"/>
          <w:sz w:val="28"/>
          <w:szCs w:val="28"/>
          <w:lang w:val="en-US"/>
        </w:rPr>
        <w:t>lockdown</w:t>
      </w:r>
      <w:r w:rsidRPr="004A04A1">
        <w:rPr>
          <w:rFonts w:ascii="Cambria" w:eastAsia="Microsoft JhengHei UI" w:hAnsi="Cambria" w:cs="Tahoma"/>
          <w:sz w:val="28"/>
          <w:szCs w:val="28"/>
        </w:rPr>
        <w:t xml:space="preserve"> δεν είχαμε γρίπη τα δύο προηγούμενα χρόνια. Γι’</w:t>
      </w:r>
      <w:r w:rsidR="00AA4A1B" w:rsidRPr="004A04A1">
        <w:rPr>
          <w:rFonts w:ascii="Cambria" w:eastAsia="Microsoft JhengHei UI" w:hAnsi="Cambria" w:cs="Tahoma"/>
          <w:sz w:val="28"/>
          <w:szCs w:val="28"/>
        </w:rPr>
        <w:t xml:space="preserve"> </w:t>
      </w:r>
      <w:r w:rsidRPr="004A04A1">
        <w:rPr>
          <w:rFonts w:ascii="Cambria" w:eastAsia="Microsoft JhengHei UI" w:hAnsi="Cambria" w:cs="Tahoma"/>
          <w:sz w:val="28"/>
          <w:szCs w:val="28"/>
        </w:rPr>
        <w:t xml:space="preserve">αυτό, </w:t>
      </w:r>
      <w:r w:rsidR="00AA4A1B" w:rsidRPr="004A04A1">
        <w:rPr>
          <w:rFonts w:ascii="Cambria" w:eastAsia="Microsoft JhengHei UI" w:hAnsi="Cambria" w:cs="Tahoma"/>
          <w:sz w:val="28"/>
          <w:szCs w:val="28"/>
        </w:rPr>
        <w:t xml:space="preserve">οι παιδιατρικοί φορείς συστήνουμε </w:t>
      </w:r>
      <w:r w:rsidR="00AA4A1B" w:rsidRPr="004A04A1">
        <w:rPr>
          <w:rFonts w:ascii="Cambria" w:eastAsia="Microsoft JhengHei UI" w:hAnsi="Cambria" w:cs="Tahoma"/>
          <w:b/>
          <w:bCs/>
          <w:sz w:val="28"/>
          <w:szCs w:val="28"/>
        </w:rPr>
        <w:t xml:space="preserve"> </w:t>
      </w:r>
      <w:r w:rsidRPr="004A04A1">
        <w:rPr>
          <w:rFonts w:ascii="Cambria" w:eastAsia="Microsoft JhengHei UI" w:hAnsi="Cambria" w:cs="Tahoma"/>
          <w:b/>
          <w:bCs/>
          <w:sz w:val="28"/>
          <w:szCs w:val="28"/>
        </w:rPr>
        <w:t>τον εμβολιασμό</w:t>
      </w:r>
      <w:r w:rsidR="00AA4A1B" w:rsidRPr="004A04A1">
        <w:rPr>
          <w:rFonts w:ascii="Cambria" w:eastAsia="Microsoft JhengHei UI" w:hAnsi="Cambria" w:cs="Tahoma"/>
          <w:b/>
          <w:bCs/>
          <w:sz w:val="28"/>
          <w:szCs w:val="28"/>
        </w:rPr>
        <w:t xml:space="preserve"> </w:t>
      </w:r>
      <w:r w:rsidRPr="004A04A1">
        <w:rPr>
          <w:rFonts w:ascii="Cambria" w:eastAsia="Microsoft JhengHei UI" w:hAnsi="Cambria" w:cs="Tahoma"/>
          <w:b/>
          <w:bCs/>
          <w:sz w:val="28"/>
          <w:szCs w:val="28"/>
        </w:rPr>
        <w:t>όλων των παιδιών μετά την ηλικία των 6 μηνών, για τους εξής λόγους:</w:t>
      </w:r>
    </w:p>
    <w:p w:rsidR="00895FE3" w:rsidRPr="004A04A1" w:rsidRDefault="00895FE3" w:rsidP="00AA4A1B">
      <w:pPr>
        <w:pStyle w:val="a3"/>
        <w:numPr>
          <w:ilvl w:val="0"/>
          <w:numId w:val="2"/>
        </w:numPr>
        <w:ind w:left="0" w:right="-177"/>
        <w:jc w:val="both"/>
        <w:rPr>
          <w:rFonts w:ascii="Cambria" w:eastAsia="Microsoft JhengHei UI" w:hAnsi="Cambria" w:cs="Tahoma"/>
          <w:sz w:val="28"/>
          <w:szCs w:val="28"/>
        </w:rPr>
      </w:pPr>
      <w:r w:rsidRPr="004A04A1">
        <w:rPr>
          <w:rFonts w:ascii="Cambria" w:eastAsia="Microsoft JhengHei UI" w:hAnsi="Cambria" w:cs="Tahoma"/>
          <w:sz w:val="28"/>
          <w:szCs w:val="28"/>
        </w:rPr>
        <w:t>Το εμβόλιο είναι ασφαλές και σχετικά αποτελεσματικό (50-70%)</w:t>
      </w:r>
    </w:p>
    <w:p w:rsidR="00895FE3" w:rsidRPr="004A04A1" w:rsidRDefault="00895FE3" w:rsidP="00AA4A1B">
      <w:pPr>
        <w:pStyle w:val="a3"/>
        <w:numPr>
          <w:ilvl w:val="0"/>
          <w:numId w:val="2"/>
        </w:numPr>
        <w:ind w:left="0" w:right="-177"/>
        <w:jc w:val="both"/>
        <w:rPr>
          <w:rFonts w:ascii="Cambria" w:eastAsia="Microsoft JhengHei UI" w:hAnsi="Cambria" w:cs="Tahoma"/>
          <w:sz w:val="28"/>
          <w:szCs w:val="28"/>
        </w:rPr>
      </w:pPr>
      <w:r w:rsidRPr="004A04A1">
        <w:rPr>
          <w:rFonts w:ascii="Cambria" w:eastAsia="Microsoft JhengHei UI" w:hAnsi="Cambria" w:cs="Tahoma"/>
          <w:sz w:val="28"/>
          <w:szCs w:val="28"/>
        </w:rPr>
        <w:t>Η γρίπη προσβάλει κυρίως τα παιδιά, που στην συνέχεια την μεταδίδουν στους ενήλικες, τους ηλικιωμένους και στις ευπαθείς ομάδες.</w:t>
      </w:r>
    </w:p>
    <w:p w:rsidR="00895FE3" w:rsidRPr="004A04A1" w:rsidRDefault="00895FE3" w:rsidP="00AA4A1B">
      <w:pPr>
        <w:pStyle w:val="a3"/>
        <w:numPr>
          <w:ilvl w:val="0"/>
          <w:numId w:val="2"/>
        </w:numPr>
        <w:ind w:left="0" w:right="-177"/>
        <w:jc w:val="both"/>
        <w:rPr>
          <w:rFonts w:ascii="Cambria" w:eastAsia="Microsoft JhengHei UI" w:hAnsi="Cambria" w:cs="Tahoma"/>
          <w:sz w:val="28"/>
          <w:szCs w:val="28"/>
        </w:rPr>
      </w:pPr>
      <w:r w:rsidRPr="004A04A1">
        <w:rPr>
          <w:rFonts w:ascii="Cambria" w:eastAsia="Microsoft JhengHei UI" w:hAnsi="Cambria" w:cs="Tahoma"/>
          <w:sz w:val="28"/>
          <w:szCs w:val="28"/>
        </w:rPr>
        <w:t xml:space="preserve">Τα περισσότερα παιδιά δεν θα κινδυνεύσουν ιδιαίτερα από την γρίπη. Αρκετά όμως από αυτά θα ταλαιπωρηθούν για πάνω από 5 ημέρες με πολύ υψηλό πυρετό, </w:t>
      </w:r>
      <w:r w:rsidRPr="004A04A1">
        <w:rPr>
          <w:rFonts w:ascii="Cambria" w:eastAsia="Microsoft JhengHei UI" w:hAnsi="Cambria" w:cs="Tahoma"/>
          <w:sz w:val="28"/>
          <w:szCs w:val="28"/>
        </w:rPr>
        <w:lastRenderedPageBreak/>
        <w:t xml:space="preserve">μεγάλη κακουχία, έντονη κεφαλαλγία, εμετούς και μπορεί να αναπτύξουν πολύ σοβαρές επιπλοκές πχ πνευμονία, εγκεφαλίτιδα κλπ και να χρειαστεί να νοσηλευτούν στο νοσοκομείο.  </w:t>
      </w:r>
    </w:p>
    <w:p w:rsidR="00895FE3" w:rsidRPr="004A04A1" w:rsidRDefault="00895FE3" w:rsidP="00AA4A1B">
      <w:pPr>
        <w:pStyle w:val="a3"/>
        <w:numPr>
          <w:ilvl w:val="0"/>
          <w:numId w:val="2"/>
        </w:numPr>
        <w:ind w:left="0" w:right="-177"/>
        <w:jc w:val="both"/>
        <w:rPr>
          <w:rFonts w:ascii="Cambria" w:eastAsia="Microsoft JhengHei UI" w:hAnsi="Cambria" w:cs="Tahoma"/>
          <w:sz w:val="28"/>
          <w:szCs w:val="28"/>
        </w:rPr>
      </w:pPr>
      <w:r w:rsidRPr="004A04A1">
        <w:rPr>
          <w:rFonts w:ascii="Cambria" w:eastAsia="Microsoft JhengHei UI" w:hAnsi="Cambria" w:cs="Tahoma"/>
          <w:sz w:val="28"/>
          <w:szCs w:val="28"/>
        </w:rPr>
        <w:t>Η νοσηρότητα στα παιδιά προκαλεί απουσίες από το σχολείο και ημέρες χαμένες από την εργασία των γονιών.</w:t>
      </w:r>
    </w:p>
    <w:p w:rsidR="00895FE3" w:rsidRPr="004A04A1" w:rsidRDefault="00895FE3" w:rsidP="00AA4A1B">
      <w:pPr>
        <w:pStyle w:val="a3"/>
        <w:numPr>
          <w:ilvl w:val="0"/>
          <w:numId w:val="2"/>
        </w:numPr>
        <w:ind w:left="0" w:right="-177"/>
        <w:jc w:val="both"/>
        <w:rPr>
          <w:rFonts w:ascii="Cambria" w:eastAsia="Microsoft JhengHei UI" w:hAnsi="Cambria" w:cs="Tahoma"/>
          <w:sz w:val="28"/>
          <w:szCs w:val="28"/>
        </w:rPr>
      </w:pPr>
      <w:r w:rsidRPr="004A04A1">
        <w:rPr>
          <w:rFonts w:ascii="Cambria" w:eastAsia="Microsoft JhengHei UI" w:hAnsi="Cambria" w:cs="Tahoma"/>
          <w:sz w:val="28"/>
          <w:szCs w:val="28"/>
        </w:rPr>
        <w:t>Η εισαγωγή στο νοσοκομείο ταλαιπωρεί σημαντικά την σωματική και ψυχολογική υγεία  των παιδιών, βάζει την οικογένεια σε περιπέτεια και στοιχίζει πολύ ακριβότερα από όσο στοιχίζει ο εμβολιασμός.</w:t>
      </w:r>
    </w:p>
    <w:p w:rsidR="00895FE3" w:rsidRPr="004A04A1" w:rsidRDefault="00895FE3" w:rsidP="00AA4A1B">
      <w:pPr>
        <w:pStyle w:val="a3"/>
        <w:numPr>
          <w:ilvl w:val="0"/>
          <w:numId w:val="2"/>
        </w:numPr>
        <w:ind w:left="0" w:right="-177"/>
        <w:jc w:val="both"/>
        <w:rPr>
          <w:rFonts w:ascii="Cambria" w:eastAsia="Microsoft JhengHei UI" w:hAnsi="Cambria" w:cs="Tahoma"/>
          <w:b/>
          <w:sz w:val="28"/>
          <w:szCs w:val="28"/>
        </w:rPr>
      </w:pPr>
      <w:r w:rsidRPr="004A04A1">
        <w:rPr>
          <w:rFonts w:ascii="Cambria" w:eastAsia="Microsoft JhengHei UI" w:hAnsi="Cambria" w:cs="Tahoma"/>
          <w:b/>
          <w:sz w:val="28"/>
          <w:szCs w:val="28"/>
        </w:rPr>
        <w:t>Ο ΠΟΥ θεωρεί ευπαθή ηλικιακή ομάδα την ομάδα των παιδιών ηλικίας πέντε ετών και κάτω.</w:t>
      </w:r>
    </w:p>
    <w:p w:rsidR="00895FE3" w:rsidRPr="004A04A1" w:rsidRDefault="00895FE3" w:rsidP="00AA4A1B">
      <w:pPr>
        <w:pStyle w:val="a3"/>
        <w:numPr>
          <w:ilvl w:val="0"/>
          <w:numId w:val="2"/>
        </w:numPr>
        <w:ind w:left="0" w:right="-177"/>
        <w:jc w:val="both"/>
        <w:rPr>
          <w:rFonts w:ascii="Cambria" w:eastAsia="Microsoft JhengHei UI" w:hAnsi="Cambria" w:cs="Tahoma"/>
          <w:sz w:val="28"/>
          <w:szCs w:val="28"/>
        </w:rPr>
      </w:pPr>
      <w:r w:rsidRPr="004A04A1">
        <w:rPr>
          <w:rFonts w:ascii="Cambria" w:eastAsia="Microsoft JhengHei UI" w:hAnsi="Cambria" w:cs="Tahoma"/>
          <w:sz w:val="28"/>
          <w:szCs w:val="28"/>
        </w:rPr>
        <w:t>Δεν υπάρχει κανένας ισχυρός λόγος για να μην εμβολιάσουμε καθολικά τον πληθυσμό για την γρίπη. Αντίθετα το όφελος που θα προκύψει είναι σημαντικό και θα μειώσει τον αριθμό των θανάτων και των επιπλοκών, που έχουμε κάθε χρόνο από το νόσημα αυτό.</w:t>
      </w:r>
    </w:p>
    <w:p w:rsidR="004D4AF9" w:rsidRPr="004A04A1" w:rsidRDefault="00895FE3" w:rsidP="00AF58FF">
      <w:pPr>
        <w:pStyle w:val="a3"/>
        <w:numPr>
          <w:ilvl w:val="0"/>
          <w:numId w:val="2"/>
        </w:numPr>
        <w:ind w:left="0" w:right="-177"/>
        <w:jc w:val="both"/>
        <w:rPr>
          <w:rFonts w:ascii="Cambria" w:eastAsia="Microsoft JhengHei UI" w:hAnsi="Cambria" w:cs="Tahoma"/>
          <w:sz w:val="18"/>
          <w:szCs w:val="18"/>
        </w:rPr>
      </w:pPr>
      <w:r w:rsidRPr="004A04A1">
        <w:rPr>
          <w:rFonts w:ascii="Cambria" w:eastAsia="Microsoft JhengHei UI" w:hAnsi="Cambria" w:cs="Tahoma"/>
          <w:sz w:val="28"/>
          <w:szCs w:val="28"/>
        </w:rPr>
        <w:t>Την περίοδο αυτή, που ο κορονοϊός εξακολουθεί να αποτελεί κίνδυνο για την δημόσια υγεία, είναι εξαιρετικά σημαντικό να εμβολιάσουμε όλα τα παιδιά με το εμβόλιο της γρίπης. Θα αποφύγουμε έτσι την επικίνδυνη για την υγεία συνοσηρότητα και θα έχουμε τις λιγότερες εισαγωγές από την γρίπη, στα νοσοκομεία και τις εντατικές, που ακόμα δοκιμάζονται από την πανδημία</w:t>
      </w:r>
      <w:r w:rsidR="004D4AF9" w:rsidRPr="004A04A1">
        <w:rPr>
          <w:rFonts w:ascii="Cambria" w:eastAsia="Microsoft JhengHei UI" w:hAnsi="Cambria" w:cs="Tahoma"/>
          <w:sz w:val="28"/>
          <w:szCs w:val="28"/>
        </w:rPr>
        <w:t xml:space="preserve"> και κατ’ επέκταση θα γλιτώσουμε πάνω από 150 θανάτους από γρίπη.</w:t>
      </w:r>
    </w:p>
    <w:p w:rsidR="00AF58FF" w:rsidRDefault="004D4AF9" w:rsidP="00AF58FF">
      <w:pPr>
        <w:ind w:right="-177"/>
        <w:jc w:val="both"/>
        <w:rPr>
          <w:rFonts w:ascii="Cambria" w:eastAsia="Microsoft JhengHei UI" w:hAnsi="Cambria" w:cs="Tahoma"/>
          <w:sz w:val="28"/>
          <w:szCs w:val="28"/>
        </w:rPr>
      </w:pPr>
      <w:r w:rsidRPr="004A04A1">
        <w:rPr>
          <w:rFonts w:ascii="Cambria" w:eastAsia="Microsoft JhengHei UI" w:hAnsi="Cambria" w:cs="Tahoma"/>
          <w:sz w:val="28"/>
          <w:szCs w:val="28"/>
        </w:rPr>
        <w:t>Επιπρόσθετα</w:t>
      </w:r>
      <w:r w:rsidR="00AF58FF" w:rsidRPr="004A04A1">
        <w:rPr>
          <w:rFonts w:ascii="Cambria" w:eastAsia="Microsoft JhengHei UI" w:hAnsi="Cambria" w:cs="Tahoma"/>
          <w:sz w:val="28"/>
          <w:szCs w:val="28"/>
        </w:rPr>
        <w:t>,</w:t>
      </w:r>
      <w:r w:rsidRPr="004A04A1">
        <w:rPr>
          <w:rFonts w:ascii="Cambria" w:eastAsia="Microsoft JhengHei UI" w:hAnsi="Cambria" w:cs="Tahoma"/>
          <w:sz w:val="28"/>
          <w:szCs w:val="28"/>
        </w:rPr>
        <w:t xml:space="preserve"> πρέπει να σημειώσουμε πως το αντιγριπικό εμβόλιο μπορεί να γίνει ακόμα και ταυτόχρονα με το εμβόλιο κατά του </w:t>
      </w:r>
      <w:proofErr w:type="spellStart"/>
      <w:r w:rsidRPr="004A04A1">
        <w:rPr>
          <w:rFonts w:ascii="Cambria" w:eastAsia="Microsoft JhengHei UI" w:hAnsi="Cambria" w:cs="Tahoma"/>
          <w:sz w:val="28"/>
          <w:szCs w:val="28"/>
        </w:rPr>
        <w:t>κορωνοϊού</w:t>
      </w:r>
      <w:proofErr w:type="spellEnd"/>
      <w:r w:rsidRPr="004A04A1">
        <w:rPr>
          <w:rFonts w:ascii="Cambria" w:eastAsia="Microsoft JhengHei UI" w:hAnsi="Cambria" w:cs="Tahoma"/>
          <w:sz w:val="28"/>
          <w:szCs w:val="28"/>
        </w:rPr>
        <w:t>, αλλά σε διαφορετικό σημείο, ενώ σε καμία δε περίπτωση οι έκτακτοι εμβολιασμοί δεν πρέπει  αναβάλλουν τους τακτικού</w:t>
      </w:r>
      <w:r w:rsidR="00AF58FF" w:rsidRPr="004A04A1">
        <w:rPr>
          <w:rFonts w:ascii="Cambria" w:eastAsia="Microsoft JhengHei UI" w:hAnsi="Cambria" w:cs="Tahoma"/>
          <w:sz w:val="28"/>
          <w:szCs w:val="28"/>
        </w:rPr>
        <w:t>ς, που σύμφωνα με το Εθνικό Πρόγραμμα Εμβολιασμών πρέπει να πραγματοποιούνται στην ώρα τους. Σε κάθε περίπτωση οι πολίτες πρέπει να συμβουλεύονται τον παιδίατρό τους.</w:t>
      </w:r>
    </w:p>
    <w:p w:rsidR="000403F2" w:rsidRPr="004A04A1" w:rsidRDefault="000403F2" w:rsidP="00AF58FF">
      <w:pPr>
        <w:ind w:right="-177"/>
        <w:jc w:val="both"/>
        <w:rPr>
          <w:rFonts w:ascii="Cambria" w:eastAsia="Microsoft JhengHei UI" w:hAnsi="Cambria" w:cs="Tahoma"/>
          <w:sz w:val="28"/>
          <w:szCs w:val="28"/>
        </w:rPr>
      </w:pPr>
    </w:p>
    <w:p w:rsidR="00895FE3" w:rsidRPr="004A04A1" w:rsidRDefault="00AF58FF" w:rsidP="00AF58FF">
      <w:pPr>
        <w:ind w:right="-177"/>
        <w:jc w:val="center"/>
        <w:rPr>
          <w:rFonts w:ascii="Cambria" w:eastAsia="Microsoft JhengHei UI" w:hAnsi="Cambria" w:cs="Tahoma"/>
        </w:rPr>
      </w:pPr>
      <w:r w:rsidRPr="004A04A1">
        <w:rPr>
          <w:rFonts w:ascii="Cambria" w:eastAsia="Microsoft JhengHei UI" w:hAnsi="Cambria" w:cs="Tahoma"/>
          <w:b/>
          <w:sz w:val="28"/>
          <w:szCs w:val="28"/>
        </w:rPr>
        <w:t>ΑΠΟ ΤΟ ΓΡΑΦΕΙΟ ΤΥΠΟΥ ΤΟΥ ΙΣ ΛΑΡΙΣΑΣ</w:t>
      </w:r>
      <w:r w:rsidR="00895FE3" w:rsidRPr="004A04A1">
        <w:rPr>
          <w:rFonts w:ascii="Cambria" w:eastAsia="Microsoft JhengHei UI" w:hAnsi="Cambria" w:cs="Tahoma"/>
        </w:rPr>
        <w:br/>
      </w:r>
    </w:p>
    <w:p w:rsidR="00895FE3" w:rsidRPr="004A04A1" w:rsidRDefault="00895FE3" w:rsidP="00AA4A1B">
      <w:pPr>
        <w:ind w:right="-177"/>
        <w:jc w:val="both"/>
        <w:rPr>
          <w:rFonts w:ascii="Cambria" w:eastAsia="Microsoft JhengHei UI" w:hAnsi="Cambria" w:cs="Tahoma"/>
        </w:rPr>
      </w:pPr>
    </w:p>
    <w:p w:rsidR="001F24CC" w:rsidRPr="004A04A1" w:rsidRDefault="001F24CC" w:rsidP="00AA4A1B">
      <w:pPr>
        <w:ind w:right="-177"/>
        <w:jc w:val="both"/>
        <w:rPr>
          <w:rFonts w:ascii="Cambria" w:eastAsia="Microsoft JhengHei UI" w:hAnsi="Cambria" w:cs="Tahoma"/>
        </w:rPr>
      </w:pPr>
    </w:p>
    <w:p w:rsidR="00895FE3" w:rsidRPr="004A04A1" w:rsidRDefault="00895FE3" w:rsidP="00AA4A1B">
      <w:pPr>
        <w:spacing w:after="240" w:line="240" w:lineRule="auto"/>
        <w:ind w:right="-177"/>
        <w:jc w:val="both"/>
        <w:rPr>
          <w:rFonts w:ascii="Cambria" w:eastAsia="Microsoft JhengHei UI" w:hAnsi="Cambria" w:cs="Tahoma"/>
          <w:sz w:val="24"/>
          <w:szCs w:val="24"/>
        </w:rPr>
      </w:pPr>
      <w:r w:rsidRPr="004A04A1">
        <w:rPr>
          <w:rFonts w:ascii="Cambria" w:eastAsia="Microsoft JhengHei UI" w:hAnsi="Cambria" w:cs="Tahoma"/>
          <w:sz w:val="24"/>
          <w:szCs w:val="24"/>
        </w:rPr>
        <w:tab/>
      </w:r>
      <w:r w:rsidRPr="004A04A1">
        <w:rPr>
          <w:rFonts w:ascii="Cambria" w:eastAsia="Microsoft JhengHei UI" w:hAnsi="Cambria" w:cs="Tahoma"/>
          <w:sz w:val="24"/>
          <w:szCs w:val="24"/>
        </w:rPr>
        <w:tab/>
      </w:r>
      <w:r w:rsidRPr="004A04A1">
        <w:rPr>
          <w:rFonts w:ascii="Cambria" w:eastAsia="Microsoft JhengHei UI" w:hAnsi="Cambria" w:cs="Tahoma"/>
          <w:sz w:val="24"/>
          <w:szCs w:val="24"/>
        </w:rPr>
        <w:tab/>
      </w:r>
      <w:r w:rsidRPr="004A04A1">
        <w:rPr>
          <w:rFonts w:ascii="Cambria" w:eastAsia="Microsoft JhengHei UI" w:hAnsi="Cambria" w:cs="Tahoma"/>
          <w:sz w:val="24"/>
          <w:szCs w:val="24"/>
        </w:rPr>
        <w:tab/>
      </w:r>
    </w:p>
    <w:p w:rsidR="008534D1" w:rsidRPr="004A04A1" w:rsidRDefault="008534D1" w:rsidP="00AA4A1B">
      <w:pPr>
        <w:spacing w:after="240" w:line="240" w:lineRule="auto"/>
        <w:ind w:right="-177"/>
        <w:jc w:val="both"/>
        <w:rPr>
          <w:rFonts w:ascii="Cambria" w:eastAsia="Microsoft JhengHei UI" w:hAnsi="Cambria" w:cs="Tahoma"/>
          <w:sz w:val="24"/>
          <w:szCs w:val="24"/>
        </w:rPr>
      </w:pPr>
    </w:p>
    <w:p w:rsidR="00F30606" w:rsidRDefault="00F30606" w:rsidP="00AA4A1B">
      <w:pPr>
        <w:spacing w:after="0" w:line="240" w:lineRule="auto"/>
        <w:ind w:right="-177"/>
        <w:jc w:val="both"/>
        <w:rPr>
          <w:rFonts w:ascii="Tahoma" w:eastAsia="Microsoft JhengHei UI" w:hAnsi="Tahoma" w:cs="Tahoma"/>
          <w:sz w:val="24"/>
          <w:szCs w:val="24"/>
        </w:rPr>
      </w:pPr>
    </w:p>
    <w:p w:rsidR="00F30606" w:rsidRDefault="00F30606" w:rsidP="00AA4A1B">
      <w:pPr>
        <w:spacing w:after="0" w:line="240" w:lineRule="auto"/>
        <w:ind w:right="-177"/>
        <w:jc w:val="both"/>
        <w:rPr>
          <w:rFonts w:ascii="Tahoma" w:eastAsia="Microsoft JhengHei UI" w:hAnsi="Tahoma" w:cs="Tahoma"/>
          <w:sz w:val="24"/>
          <w:szCs w:val="24"/>
        </w:rPr>
      </w:pPr>
    </w:p>
    <w:sectPr w:rsidR="00F30606" w:rsidSect="00E915BF">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FF0A7D"/>
    <w:multiLevelType w:val="hybridMultilevel"/>
    <w:tmpl w:val="46B28EA4"/>
    <w:lvl w:ilvl="0" w:tplc="9AC63F7A">
      <w:start w:val="1"/>
      <w:numFmt w:val="decimal"/>
      <w:lvlText w:val="%1."/>
      <w:lvlJc w:val="left"/>
      <w:pPr>
        <w:ind w:left="360" w:hanging="360"/>
      </w:pPr>
      <w:rPr>
        <w:rFonts w:hint="default"/>
        <w:sz w:val="28"/>
        <w:szCs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2648A"/>
    <w:rsid w:val="000403F2"/>
    <w:rsid w:val="0016064B"/>
    <w:rsid w:val="00176996"/>
    <w:rsid w:val="001D70F3"/>
    <w:rsid w:val="001F24CC"/>
    <w:rsid w:val="002720C7"/>
    <w:rsid w:val="00293B66"/>
    <w:rsid w:val="00415CF3"/>
    <w:rsid w:val="004A04A1"/>
    <w:rsid w:val="004A40C7"/>
    <w:rsid w:val="004A7079"/>
    <w:rsid w:val="004C7BD5"/>
    <w:rsid w:val="004D4AF9"/>
    <w:rsid w:val="00543635"/>
    <w:rsid w:val="0055361D"/>
    <w:rsid w:val="005A52AF"/>
    <w:rsid w:val="006578EF"/>
    <w:rsid w:val="008534D1"/>
    <w:rsid w:val="00895FE3"/>
    <w:rsid w:val="009343BB"/>
    <w:rsid w:val="009606CB"/>
    <w:rsid w:val="0099650E"/>
    <w:rsid w:val="009B1EF6"/>
    <w:rsid w:val="00A06515"/>
    <w:rsid w:val="00AA4A1B"/>
    <w:rsid w:val="00AB7F00"/>
    <w:rsid w:val="00AC7185"/>
    <w:rsid w:val="00AF58FF"/>
    <w:rsid w:val="00B53D7B"/>
    <w:rsid w:val="00BA4147"/>
    <w:rsid w:val="00BF0A3F"/>
    <w:rsid w:val="00BF15A2"/>
    <w:rsid w:val="00D2648A"/>
    <w:rsid w:val="00D73434"/>
    <w:rsid w:val="00E915BF"/>
    <w:rsid w:val="00EF4174"/>
    <w:rsid w:val="00EF585B"/>
    <w:rsid w:val="00F04D8D"/>
    <w:rsid w:val="00F30606"/>
    <w:rsid w:val="00F70852"/>
    <w:rsid w:val="00FE323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48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7079"/>
    <w:pPr>
      <w:ind w:left="720"/>
      <w:contextualSpacing/>
    </w:pPr>
  </w:style>
  <w:style w:type="paragraph" w:styleId="a4">
    <w:name w:val="Balloon Text"/>
    <w:basedOn w:val="a"/>
    <w:link w:val="Char"/>
    <w:uiPriority w:val="99"/>
    <w:semiHidden/>
    <w:unhideWhenUsed/>
    <w:rsid w:val="0099650E"/>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9650E"/>
    <w:rPr>
      <w:rFonts w:ascii="Tahoma" w:hAnsi="Tahoma" w:cs="Tahoma"/>
      <w:sz w:val="16"/>
      <w:szCs w:val="16"/>
    </w:rPr>
  </w:style>
  <w:style w:type="character" w:styleId="-">
    <w:name w:val="Hyperlink"/>
    <w:basedOn w:val="a0"/>
    <w:semiHidden/>
    <w:unhideWhenUsed/>
    <w:rsid w:val="004A40C7"/>
    <w:rPr>
      <w:color w:val="0000FF"/>
      <w:u w:val="single"/>
    </w:rPr>
  </w:style>
</w:styles>
</file>

<file path=word/webSettings.xml><?xml version="1.0" encoding="utf-8"?>
<w:webSettings xmlns:r="http://schemas.openxmlformats.org/officeDocument/2006/relationships" xmlns:w="http://schemas.openxmlformats.org/wordprocessingml/2006/main">
  <w:divs>
    <w:div w:id="1054039250">
      <w:bodyDiv w:val="1"/>
      <w:marLeft w:val="0"/>
      <w:marRight w:val="0"/>
      <w:marTop w:val="0"/>
      <w:marBottom w:val="0"/>
      <w:divBdr>
        <w:top w:val="none" w:sz="0" w:space="0" w:color="auto"/>
        <w:left w:val="none" w:sz="0" w:space="0" w:color="auto"/>
        <w:bottom w:val="none" w:sz="0" w:space="0" w:color="auto"/>
        <w:right w:val="none" w:sz="0" w:space="0" w:color="auto"/>
      </w:divBdr>
    </w:div>
    <w:div w:id="2025672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atriko2@otenet.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517</Words>
  <Characters>2794</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Κώσταs Νταλούκας</dc:creator>
  <cp:lastModifiedBy>user</cp:lastModifiedBy>
  <cp:revision>8</cp:revision>
  <dcterms:created xsi:type="dcterms:W3CDTF">2022-09-22T06:32:00Z</dcterms:created>
  <dcterms:modified xsi:type="dcterms:W3CDTF">2022-09-22T07:02:00Z</dcterms:modified>
</cp:coreProperties>
</file>