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60E" w:rsidRDefault="00FF160E" w:rsidP="00FF160E">
      <w:pPr>
        <w:spacing w:after="0" w:line="240" w:lineRule="auto"/>
        <w:ind w:left="2880"/>
        <w:rPr>
          <w:rFonts w:asciiTheme="majorHAnsi" w:hAnsiTheme="majorHAnsi" w:cs="Arial"/>
          <w:b/>
        </w:rPr>
      </w:pPr>
      <w:r>
        <w:rPr>
          <w:rFonts w:asciiTheme="majorHAnsi" w:hAnsiTheme="majorHAnsi" w:cs="Arial"/>
          <w:b/>
        </w:rPr>
        <w:t>ΕΛΛΗΝΙΚΗ ΔΗΜΟΚΡΑΤΙΑ</w:t>
      </w:r>
    </w:p>
    <w:p w:rsidR="00FF160E" w:rsidRDefault="00FF160E" w:rsidP="00FF160E">
      <w:pPr>
        <w:spacing w:after="0" w:line="240" w:lineRule="auto"/>
        <w:ind w:firstLine="720"/>
        <w:rPr>
          <w:rFonts w:asciiTheme="majorHAnsi" w:hAnsiTheme="majorHAnsi" w:cs="Arial"/>
          <w:b/>
        </w:rPr>
      </w:pPr>
      <w:r>
        <w:rPr>
          <w:rFonts w:asciiTheme="majorHAnsi" w:hAnsiTheme="majorHAnsi" w:cs="Arial"/>
          <w:b/>
        </w:rPr>
        <w:t xml:space="preserve">                                                  ΥΠΟΥΡΓΕΙΟ ΥΓΕΙΑΣ </w:t>
      </w:r>
    </w:p>
    <w:p w:rsidR="00FF160E" w:rsidRDefault="00FF160E" w:rsidP="00FF160E">
      <w:pPr>
        <w:spacing w:after="0" w:line="240" w:lineRule="auto"/>
        <w:ind w:firstLine="720"/>
        <w:jc w:val="center"/>
        <w:rPr>
          <w:rFonts w:asciiTheme="majorHAnsi" w:hAnsiTheme="majorHAnsi" w:cs="Arial"/>
          <w:b/>
          <w:spacing w:val="80"/>
        </w:rPr>
      </w:pPr>
      <w:r>
        <w:rPr>
          <w:rFonts w:asciiTheme="majorHAnsi" w:hAnsiTheme="majorHAnsi" w:cs="Arial"/>
          <w:b/>
          <w:spacing w:val="80"/>
        </w:rPr>
        <w:t>ΙΑΤΡΙΚΟΣ ΣΥΛΛΟΓΟΣ ΛΑΡΙΣΑΣ</w:t>
      </w:r>
    </w:p>
    <w:p w:rsidR="00FF160E" w:rsidRDefault="00FF160E" w:rsidP="00FF160E">
      <w:pPr>
        <w:spacing w:after="0" w:line="240" w:lineRule="auto"/>
        <w:jc w:val="center"/>
        <w:rPr>
          <w:rFonts w:asciiTheme="majorHAnsi" w:hAnsiTheme="majorHAnsi" w:cs="Arial"/>
          <w:b/>
          <w:spacing w:val="80"/>
        </w:rPr>
      </w:pPr>
      <w:r>
        <w:rPr>
          <w:rFonts w:asciiTheme="majorHAnsi" w:hAnsiTheme="majorHAnsi" w:cs="Arial"/>
          <w:b/>
          <w:spacing w:val="80"/>
        </w:rPr>
        <w:t>«Ο ΙΠΠΟΚΡΑΤΗΣ»</w:t>
      </w:r>
    </w:p>
    <w:p w:rsidR="00FF160E" w:rsidRDefault="00FF160E" w:rsidP="00FF160E">
      <w:pPr>
        <w:spacing w:after="0" w:line="240" w:lineRule="auto"/>
        <w:jc w:val="center"/>
        <w:rPr>
          <w:rFonts w:asciiTheme="majorHAnsi" w:hAnsiTheme="majorHAnsi" w:cs="Arial"/>
          <w:b/>
          <w:spacing w:val="60"/>
        </w:rPr>
      </w:pPr>
      <w:r>
        <w:rPr>
          <w:rFonts w:asciiTheme="majorHAnsi" w:hAnsiTheme="majorHAnsi" w:cs="Arial"/>
          <w:b/>
          <w:spacing w:val="60"/>
        </w:rPr>
        <w:t>Ν.Π.Δ.Δ.</w:t>
      </w:r>
    </w:p>
    <w:p w:rsidR="00FF160E" w:rsidRDefault="00FF160E" w:rsidP="00FF160E">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FF160E" w:rsidRPr="00FF160E" w:rsidRDefault="00FF160E" w:rsidP="00FF160E">
      <w:pPr>
        <w:spacing w:after="0" w:line="240" w:lineRule="auto"/>
        <w:ind w:firstLine="720"/>
        <w:jc w:val="center"/>
        <w:rPr>
          <w:rFonts w:asciiTheme="majorHAnsi" w:hAnsiTheme="majorHAnsi" w:cs="Arial"/>
          <w:b/>
          <w:lang w:val="en-US"/>
        </w:rPr>
      </w:pPr>
      <w:r w:rsidRPr="00FF160E">
        <w:rPr>
          <w:rFonts w:asciiTheme="majorHAnsi" w:hAnsiTheme="majorHAnsi" w:cs="Arial"/>
          <w:b/>
          <w:lang w:val="en-US"/>
        </w:rPr>
        <w:t>28</w:t>
      </w:r>
      <w:r>
        <w:rPr>
          <w:rFonts w:asciiTheme="majorHAnsi" w:hAnsiTheme="majorHAnsi" w:cs="Arial"/>
          <w:b/>
          <w:vertAlign w:val="superscript"/>
        </w:rPr>
        <w:t>ης</w:t>
      </w:r>
      <w:r w:rsidRPr="00FF160E">
        <w:rPr>
          <w:rFonts w:asciiTheme="majorHAnsi" w:hAnsiTheme="majorHAnsi" w:cs="Arial"/>
          <w:b/>
          <w:lang w:val="en-US"/>
        </w:rPr>
        <w:t xml:space="preserve"> </w:t>
      </w:r>
      <w:r>
        <w:rPr>
          <w:rFonts w:asciiTheme="majorHAnsi" w:hAnsiTheme="majorHAnsi" w:cs="Arial"/>
          <w:b/>
        </w:rPr>
        <w:t>ΟΚΤΩΒΡΙΟΥ</w:t>
      </w:r>
      <w:r w:rsidRPr="00FF160E">
        <w:rPr>
          <w:rFonts w:asciiTheme="majorHAnsi" w:hAnsiTheme="majorHAnsi" w:cs="Arial"/>
          <w:b/>
          <w:lang w:val="en-US"/>
        </w:rPr>
        <w:t xml:space="preserve"> 43*412 23 </w:t>
      </w:r>
      <w:r>
        <w:rPr>
          <w:rFonts w:asciiTheme="majorHAnsi" w:hAnsiTheme="majorHAnsi" w:cs="Arial"/>
          <w:b/>
        </w:rPr>
        <w:t>ΛΑΡΙΣΑ</w:t>
      </w:r>
      <w:r w:rsidRPr="00FF160E">
        <w:rPr>
          <w:rFonts w:asciiTheme="majorHAnsi" w:hAnsiTheme="majorHAnsi" w:cs="Arial"/>
          <w:b/>
          <w:lang w:val="en-US"/>
        </w:rPr>
        <w:t>*</w:t>
      </w:r>
      <w:proofErr w:type="gramStart"/>
      <w:r>
        <w:rPr>
          <w:rFonts w:asciiTheme="majorHAnsi" w:hAnsiTheme="majorHAnsi" w:cs="Arial"/>
          <w:b/>
        </w:rPr>
        <w:t>ΤΗΛ</w:t>
      </w:r>
      <w:r w:rsidRPr="00FF160E">
        <w:rPr>
          <w:rFonts w:asciiTheme="majorHAnsi" w:hAnsiTheme="majorHAnsi" w:cs="Arial"/>
          <w:b/>
          <w:lang w:val="en-US"/>
        </w:rPr>
        <w:t>.:2410</w:t>
      </w:r>
      <w:proofErr w:type="gramEnd"/>
      <w:r w:rsidRPr="00FF160E">
        <w:rPr>
          <w:rFonts w:asciiTheme="majorHAnsi" w:hAnsiTheme="majorHAnsi" w:cs="Arial"/>
          <w:b/>
          <w:lang w:val="en-US"/>
        </w:rPr>
        <w:t xml:space="preserve"> 236036-2410 287777*</w:t>
      </w:r>
      <w:r>
        <w:rPr>
          <w:rFonts w:asciiTheme="majorHAnsi" w:hAnsiTheme="majorHAnsi" w:cs="Arial"/>
          <w:b/>
          <w:lang w:val="en-GB"/>
        </w:rPr>
        <w:t>FAX</w:t>
      </w:r>
      <w:r w:rsidRPr="00FF160E">
        <w:rPr>
          <w:rFonts w:asciiTheme="majorHAnsi" w:hAnsiTheme="majorHAnsi" w:cs="Arial"/>
          <w:b/>
          <w:lang w:val="en-US"/>
        </w:rPr>
        <w:t>:2410 287777</w:t>
      </w:r>
    </w:p>
    <w:p w:rsidR="00FF160E" w:rsidRPr="00FF160E" w:rsidRDefault="00FF160E" w:rsidP="00FF160E">
      <w:pPr>
        <w:spacing w:after="0" w:line="240" w:lineRule="auto"/>
        <w:ind w:firstLine="720"/>
        <w:jc w:val="center"/>
        <w:rPr>
          <w:rFonts w:asciiTheme="majorHAnsi" w:hAnsiTheme="majorHAnsi" w:cs="Arial"/>
          <w:b/>
          <w:lang w:val="en-US"/>
        </w:rPr>
      </w:pPr>
      <w:proofErr w:type="gramStart"/>
      <w:r>
        <w:rPr>
          <w:rFonts w:asciiTheme="majorHAnsi" w:hAnsiTheme="majorHAnsi" w:cs="Arial"/>
          <w:b/>
          <w:lang w:val="en-GB"/>
        </w:rPr>
        <w:t>e</w:t>
      </w:r>
      <w:r w:rsidRPr="00FF160E">
        <w:rPr>
          <w:rFonts w:asciiTheme="majorHAnsi" w:hAnsiTheme="majorHAnsi" w:cs="Arial"/>
          <w:b/>
          <w:lang w:val="en-US"/>
        </w:rPr>
        <w:t>-</w:t>
      </w:r>
      <w:r>
        <w:rPr>
          <w:rFonts w:asciiTheme="majorHAnsi" w:hAnsiTheme="majorHAnsi" w:cs="Arial"/>
          <w:b/>
          <w:lang w:val="en-GB"/>
        </w:rPr>
        <w:t>mail</w:t>
      </w:r>
      <w:proofErr w:type="gramEnd"/>
      <w:r w:rsidRPr="00FF160E">
        <w:rPr>
          <w:rFonts w:asciiTheme="majorHAnsi" w:hAnsiTheme="majorHAnsi" w:cs="Arial"/>
          <w:b/>
          <w:lang w:val="en-US"/>
        </w:rPr>
        <w:t>:</w:t>
      </w:r>
      <w:hyperlink r:id="rId4" w:history="1">
        <w:r>
          <w:rPr>
            <w:rStyle w:val="-"/>
            <w:rFonts w:asciiTheme="majorHAnsi" w:hAnsiTheme="majorHAnsi" w:cs="Arial"/>
            <w:b/>
            <w:lang w:val="en-GB"/>
          </w:rPr>
          <w:t>iatriko</w:t>
        </w:r>
        <w:r w:rsidRPr="00FF160E">
          <w:rPr>
            <w:rStyle w:val="-"/>
            <w:rFonts w:asciiTheme="majorHAnsi" w:hAnsiTheme="majorHAnsi" w:cs="Arial"/>
            <w:b/>
            <w:lang w:val="en-US"/>
          </w:rPr>
          <w:t>2@</w:t>
        </w:r>
        <w:r>
          <w:rPr>
            <w:rStyle w:val="-"/>
            <w:rFonts w:asciiTheme="majorHAnsi" w:hAnsiTheme="majorHAnsi" w:cs="Arial"/>
            <w:b/>
            <w:lang w:val="en-GB"/>
          </w:rPr>
          <w:t>otenet</w:t>
        </w:r>
        <w:r w:rsidRPr="00FF160E">
          <w:rPr>
            <w:rStyle w:val="-"/>
            <w:rFonts w:asciiTheme="majorHAnsi" w:hAnsiTheme="majorHAnsi" w:cs="Arial"/>
            <w:b/>
            <w:lang w:val="en-US"/>
          </w:rPr>
          <w:t>.</w:t>
        </w:r>
        <w:r>
          <w:rPr>
            <w:rStyle w:val="-"/>
            <w:rFonts w:asciiTheme="majorHAnsi" w:hAnsiTheme="majorHAnsi" w:cs="Arial"/>
            <w:b/>
            <w:lang w:val="en-GB"/>
          </w:rPr>
          <w:t>gr</w:t>
        </w:r>
        <w:r w:rsidRPr="00FF160E">
          <w:rPr>
            <w:rStyle w:val="-"/>
            <w:rFonts w:asciiTheme="majorHAnsi" w:hAnsiTheme="majorHAnsi" w:cs="Arial"/>
            <w:b/>
            <w:lang w:val="en-US"/>
          </w:rPr>
          <w:t xml:space="preserve"> * </w:t>
        </w:r>
        <w:r>
          <w:rPr>
            <w:rStyle w:val="-"/>
            <w:rFonts w:asciiTheme="majorHAnsi" w:hAnsiTheme="majorHAnsi" w:cs="Arial"/>
            <w:b/>
            <w:lang w:val="en-GB"/>
          </w:rPr>
          <w:t>website</w:t>
        </w:r>
        <w:r w:rsidRPr="00FF160E">
          <w:rPr>
            <w:rStyle w:val="-"/>
            <w:rFonts w:asciiTheme="majorHAnsi" w:hAnsiTheme="majorHAnsi" w:cs="Arial"/>
            <w:b/>
            <w:lang w:val="en-US"/>
          </w:rPr>
          <w:t>:</w:t>
        </w:r>
        <w:r>
          <w:rPr>
            <w:rStyle w:val="-"/>
            <w:rFonts w:asciiTheme="majorHAnsi" w:hAnsiTheme="majorHAnsi" w:cs="Arial"/>
            <w:b/>
            <w:lang w:val="en-GB"/>
          </w:rPr>
          <w:t>www</w:t>
        </w:r>
        <w:r w:rsidRPr="00FF160E">
          <w:rPr>
            <w:rStyle w:val="-"/>
            <w:rFonts w:asciiTheme="majorHAnsi" w:hAnsiTheme="majorHAnsi" w:cs="Arial"/>
            <w:b/>
            <w:lang w:val="en-US"/>
          </w:rPr>
          <w:t>.</w:t>
        </w:r>
        <w:proofErr w:type="spellStart"/>
        <w:r>
          <w:rPr>
            <w:rStyle w:val="-"/>
            <w:rFonts w:asciiTheme="majorHAnsi" w:hAnsiTheme="majorHAnsi" w:cs="Arial"/>
            <w:b/>
            <w:lang w:val="en-GB"/>
          </w:rPr>
          <w:t>isli</w:t>
        </w:r>
        <w:proofErr w:type="spellEnd"/>
        <w:r w:rsidRPr="00FF160E">
          <w:rPr>
            <w:rStyle w:val="-"/>
            <w:rFonts w:asciiTheme="majorHAnsi" w:hAnsiTheme="majorHAnsi" w:cs="Arial"/>
            <w:b/>
            <w:lang w:val="en-US"/>
          </w:rPr>
          <w:t>.</w:t>
        </w:r>
        <w:proofErr w:type="spellStart"/>
        <w:r>
          <w:rPr>
            <w:rStyle w:val="-"/>
            <w:rFonts w:asciiTheme="majorHAnsi" w:hAnsiTheme="majorHAnsi" w:cs="Arial"/>
            <w:b/>
            <w:lang w:val="en-GB"/>
          </w:rPr>
          <w:t>gr</w:t>
        </w:r>
        <w:proofErr w:type="spellEnd"/>
      </w:hyperlink>
      <w:r w:rsidRPr="00FF160E">
        <w:rPr>
          <w:rFonts w:asciiTheme="majorHAnsi" w:hAnsiTheme="majorHAnsi" w:cs="Arial"/>
          <w:b/>
          <w:lang w:val="en-US"/>
        </w:rPr>
        <w:t xml:space="preserve"> </w:t>
      </w:r>
    </w:p>
    <w:p w:rsidR="00FF160E" w:rsidRPr="00FF160E" w:rsidRDefault="00FF160E" w:rsidP="00FF160E">
      <w:pPr>
        <w:spacing w:after="0" w:line="240" w:lineRule="auto"/>
        <w:ind w:firstLine="720"/>
        <w:jc w:val="center"/>
        <w:rPr>
          <w:rFonts w:asciiTheme="majorHAnsi" w:hAnsiTheme="majorHAnsi" w:cs="Arial"/>
          <w:b/>
          <w:lang w:val="en-US"/>
        </w:rPr>
      </w:pPr>
    </w:p>
    <w:p w:rsidR="00FF160E" w:rsidRPr="00FF160E" w:rsidRDefault="00FF160E" w:rsidP="00FF160E">
      <w:pPr>
        <w:spacing w:after="0" w:line="240" w:lineRule="auto"/>
        <w:ind w:firstLine="720"/>
        <w:jc w:val="center"/>
        <w:rPr>
          <w:rFonts w:asciiTheme="majorHAnsi" w:hAnsiTheme="majorHAnsi" w:cs="Arial"/>
          <w:b/>
          <w:lang w:val="en-US"/>
        </w:rPr>
      </w:pPr>
    </w:p>
    <w:p w:rsidR="00FF160E" w:rsidRPr="00FF160E" w:rsidRDefault="00FF160E" w:rsidP="00FF160E">
      <w:pPr>
        <w:spacing w:after="0" w:line="240" w:lineRule="auto"/>
        <w:ind w:firstLine="720"/>
        <w:jc w:val="center"/>
        <w:rPr>
          <w:rFonts w:asciiTheme="majorHAnsi" w:hAnsiTheme="majorHAnsi" w:cs="Arial"/>
          <w:b/>
          <w:lang w:val="en-US"/>
        </w:rPr>
      </w:pPr>
    </w:p>
    <w:p w:rsidR="00FF160E" w:rsidRDefault="00FF160E" w:rsidP="00FF160E">
      <w:pPr>
        <w:spacing w:after="0" w:line="240" w:lineRule="auto"/>
        <w:ind w:left="4320" w:firstLine="720"/>
        <w:jc w:val="center"/>
        <w:rPr>
          <w:rFonts w:asciiTheme="majorHAnsi" w:hAnsiTheme="majorHAnsi" w:cs="Arial"/>
          <w:sz w:val="28"/>
          <w:szCs w:val="28"/>
        </w:rPr>
      </w:pPr>
      <w:r>
        <w:rPr>
          <w:rFonts w:asciiTheme="majorHAnsi" w:hAnsiTheme="majorHAnsi" w:cs="Arial"/>
          <w:sz w:val="28"/>
          <w:szCs w:val="28"/>
        </w:rPr>
        <w:t>Λάρισα 11</w:t>
      </w:r>
      <w:r w:rsidRPr="002C7998">
        <w:rPr>
          <w:rFonts w:asciiTheme="majorHAnsi" w:hAnsiTheme="majorHAnsi" w:cs="Arial"/>
          <w:sz w:val="28"/>
          <w:szCs w:val="28"/>
        </w:rPr>
        <w:t>-</w:t>
      </w:r>
      <w:r>
        <w:rPr>
          <w:rFonts w:asciiTheme="majorHAnsi" w:hAnsiTheme="majorHAnsi" w:cs="Arial"/>
          <w:sz w:val="28"/>
          <w:szCs w:val="28"/>
        </w:rPr>
        <w:t>10</w:t>
      </w:r>
      <w:r w:rsidRPr="002C7998">
        <w:rPr>
          <w:rFonts w:asciiTheme="majorHAnsi" w:hAnsiTheme="majorHAnsi" w:cs="Arial"/>
          <w:sz w:val="28"/>
          <w:szCs w:val="28"/>
        </w:rPr>
        <w:t>-2022</w:t>
      </w:r>
    </w:p>
    <w:p w:rsidR="00FF160E" w:rsidRDefault="00FF160E" w:rsidP="00FF160E">
      <w:pPr>
        <w:spacing w:after="0" w:line="240" w:lineRule="auto"/>
        <w:ind w:left="4320" w:firstLine="720"/>
        <w:jc w:val="center"/>
        <w:rPr>
          <w:rFonts w:asciiTheme="majorHAnsi" w:hAnsiTheme="majorHAnsi" w:cs="Arial"/>
          <w:sz w:val="28"/>
          <w:szCs w:val="28"/>
        </w:rPr>
      </w:pPr>
    </w:p>
    <w:p w:rsidR="00082DEC" w:rsidRDefault="00082DEC" w:rsidP="00EE4E47">
      <w:pPr>
        <w:jc w:val="center"/>
        <w:rPr>
          <w:rFonts w:asciiTheme="majorHAnsi" w:hAnsiTheme="majorHAnsi"/>
          <w:b/>
          <w:sz w:val="28"/>
          <w:szCs w:val="28"/>
        </w:rPr>
      </w:pPr>
    </w:p>
    <w:p w:rsidR="00082DEC" w:rsidRDefault="00082DEC" w:rsidP="00EE4E47">
      <w:pPr>
        <w:jc w:val="center"/>
        <w:rPr>
          <w:rFonts w:asciiTheme="majorHAnsi" w:hAnsiTheme="majorHAnsi"/>
          <w:b/>
          <w:sz w:val="28"/>
          <w:szCs w:val="28"/>
        </w:rPr>
      </w:pPr>
    </w:p>
    <w:p w:rsidR="00777F60" w:rsidRDefault="00EE4E47" w:rsidP="00EE4E47">
      <w:pPr>
        <w:jc w:val="center"/>
        <w:rPr>
          <w:rFonts w:asciiTheme="majorHAnsi" w:hAnsiTheme="majorHAnsi"/>
          <w:b/>
          <w:sz w:val="28"/>
          <w:szCs w:val="28"/>
        </w:rPr>
      </w:pPr>
      <w:r w:rsidRPr="00EE4E47">
        <w:rPr>
          <w:rFonts w:asciiTheme="majorHAnsi" w:hAnsiTheme="majorHAnsi"/>
          <w:b/>
          <w:sz w:val="28"/>
          <w:szCs w:val="28"/>
        </w:rPr>
        <w:t>Κ.ΓΙΑΝΝΑΚΟΠΟΥΛΟΣ, ΠΡΟΕΔΡΟΣ ΙΣ ΛΑΡΙΣΑΣ:Η  συμβολή των ιδιωτών γιατρών και των ιδιωτικών δομών Υγείας στη Δημόσια Περίθαλψη</w:t>
      </w:r>
    </w:p>
    <w:p w:rsidR="00EE4E47" w:rsidRPr="00EE4E47" w:rsidRDefault="00EE4E47" w:rsidP="00EE4E47">
      <w:pPr>
        <w:jc w:val="both"/>
        <w:rPr>
          <w:rFonts w:asciiTheme="majorHAnsi" w:hAnsiTheme="majorHAnsi"/>
          <w:b/>
          <w:sz w:val="24"/>
          <w:szCs w:val="24"/>
        </w:rPr>
      </w:pPr>
    </w:p>
    <w:p w:rsidR="00EE4E47" w:rsidRDefault="00EE4E47" w:rsidP="00EE4E47">
      <w:pPr>
        <w:jc w:val="both"/>
        <w:rPr>
          <w:rFonts w:ascii="Cambria" w:hAnsi="Cambria"/>
          <w:sz w:val="24"/>
          <w:szCs w:val="24"/>
        </w:rPr>
      </w:pPr>
      <w:r w:rsidRPr="00EE4E47">
        <w:rPr>
          <w:rFonts w:ascii="Cambria" w:hAnsi="Cambria"/>
          <w:sz w:val="24"/>
          <w:szCs w:val="24"/>
        </w:rPr>
        <w:t>Ξεκινώντας από τη βασική μας αρχή πως τόσο οι γιατροί του κρατικού τομέα  (ΕΣΥ) όσο και οι ιδιώτες γιατροί υπηρε</w:t>
      </w:r>
      <w:r w:rsidR="003E7C6A">
        <w:rPr>
          <w:rFonts w:ascii="Cambria" w:hAnsi="Cambria"/>
          <w:sz w:val="24"/>
          <w:szCs w:val="24"/>
        </w:rPr>
        <w:t>τούν</w:t>
      </w:r>
      <w:r w:rsidR="001130E1">
        <w:rPr>
          <w:rFonts w:ascii="Cambria" w:hAnsi="Cambria"/>
          <w:sz w:val="24"/>
          <w:szCs w:val="24"/>
        </w:rPr>
        <w:t xml:space="preserve"> εξίσου</w:t>
      </w:r>
      <w:r w:rsidR="003E7C6A">
        <w:rPr>
          <w:rFonts w:ascii="Cambria" w:hAnsi="Cambria"/>
          <w:sz w:val="24"/>
          <w:szCs w:val="24"/>
        </w:rPr>
        <w:t xml:space="preserve"> την Δημόσια Περίθαλψη, θα θέλαμε </w:t>
      </w:r>
      <w:r w:rsidRPr="00EE4E47">
        <w:rPr>
          <w:rFonts w:ascii="Cambria" w:hAnsi="Cambria"/>
          <w:sz w:val="24"/>
          <w:szCs w:val="24"/>
        </w:rPr>
        <w:t xml:space="preserve">να τονίσουμε την αναγκαιότητα οικοδόμησης στη χώρα μας ενός μικτού Συστήματος Υγείας, όπως άλλωστε μας έδειξε το δρόμο η πρόσφατη πανδημία. </w:t>
      </w:r>
    </w:p>
    <w:p w:rsidR="00EE4E47" w:rsidRDefault="003E7C6A" w:rsidP="00EE4E47">
      <w:pPr>
        <w:jc w:val="both"/>
        <w:rPr>
          <w:rFonts w:ascii="Cambria" w:hAnsi="Cambria"/>
          <w:sz w:val="24"/>
          <w:szCs w:val="24"/>
        </w:rPr>
      </w:pPr>
      <w:r>
        <w:rPr>
          <w:rFonts w:ascii="Cambria" w:hAnsi="Cambria"/>
          <w:sz w:val="24"/>
          <w:szCs w:val="24"/>
        </w:rPr>
        <w:t>Θ</w:t>
      </w:r>
      <w:r w:rsidR="00EE4E47">
        <w:rPr>
          <w:rFonts w:ascii="Cambria" w:hAnsi="Cambria"/>
          <w:sz w:val="24"/>
          <w:szCs w:val="24"/>
        </w:rPr>
        <w:t>εωρούμε επιτακτική την ανάγκη ανάπτυξης ενός Συστήματος Υγείας, με βασικό και πρώτο πυλώνα τον κρατικό (Νοσοκομεία, ΚΥ),</w:t>
      </w:r>
      <w:r>
        <w:rPr>
          <w:rFonts w:ascii="Cambria" w:hAnsi="Cambria"/>
          <w:sz w:val="24"/>
          <w:szCs w:val="24"/>
        </w:rPr>
        <w:t xml:space="preserve"> επαρκώς χρηματοδοτούμενο και άριστα στελεχωμένο</w:t>
      </w:r>
      <w:r w:rsidR="00EE4E47">
        <w:rPr>
          <w:rFonts w:ascii="Cambria" w:hAnsi="Cambria"/>
          <w:sz w:val="24"/>
          <w:szCs w:val="24"/>
        </w:rPr>
        <w:t xml:space="preserve">, στον οποίο θα </w:t>
      </w:r>
      <w:r w:rsidR="00B828BD">
        <w:rPr>
          <w:rFonts w:ascii="Cambria" w:hAnsi="Cambria"/>
          <w:sz w:val="24"/>
          <w:szCs w:val="24"/>
        </w:rPr>
        <w:t>κουμπώνει</w:t>
      </w:r>
      <w:r w:rsidR="00EE4E47">
        <w:rPr>
          <w:rFonts w:ascii="Cambria" w:hAnsi="Cambria"/>
          <w:sz w:val="24"/>
          <w:szCs w:val="24"/>
        </w:rPr>
        <w:t xml:space="preserve"> υποστηρικτικά ένας αξιόλογος </w:t>
      </w:r>
      <w:r w:rsidR="00B828BD">
        <w:rPr>
          <w:rFonts w:ascii="Cambria" w:hAnsi="Cambria"/>
          <w:sz w:val="24"/>
          <w:szCs w:val="24"/>
        </w:rPr>
        <w:t>ι</w:t>
      </w:r>
      <w:r w:rsidR="00EE4E47">
        <w:rPr>
          <w:rFonts w:ascii="Cambria" w:hAnsi="Cambria"/>
          <w:sz w:val="24"/>
          <w:szCs w:val="24"/>
        </w:rPr>
        <w:t>διωτικός  (γιατροί ΠΦΥ, Ιδιωτικές Κλινικές</w:t>
      </w:r>
      <w:r w:rsidR="00B828BD">
        <w:rPr>
          <w:rFonts w:ascii="Cambria" w:hAnsi="Cambria"/>
          <w:sz w:val="24"/>
          <w:szCs w:val="24"/>
        </w:rPr>
        <w:t xml:space="preserve">) διαρκώς πιστοποιούμενος. </w:t>
      </w:r>
    </w:p>
    <w:p w:rsidR="0035262A" w:rsidRPr="0035262A" w:rsidRDefault="00C51732" w:rsidP="00EE4E47">
      <w:pPr>
        <w:jc w:val="both"/>
        <w:rPr>
          <w:rFonts w:ascii="Cambria" w:hAnsi="Cambria"/>
          <w:sz w:val="24"/>
          <w:szCs w:val="24"/>
        </w:rPr>
      </w:pPr>
      <w:r>
        <w:rPr>
          <w:rFonts w:ascii="Cambria" w:hAnsi="Cambria"/>
          <w:sz w:val="24"/>
          <w:szCs w:val="24"/>
        </w:rPr>
        <w:t>Δεν μπορούμε σήμερα να μην παραδεχθούμε ότι οι γιατροί του ιδιωτικού τομέα κρατούν όρθια την ΠΦΥ</w:t>
      </w:r>
      <w:r w:rsidR="002D5977">
        <w:rPr>
          <w:rFonts w:ascii="Cambria" w:hAnsi="Cambria"/>
          <w:sz w:val="24"/>
          <w:szCs w:val="24"/>
        </w:rPr>
        <w:t>,</w:t>
      </w:r>
      <w:r>
        <w:rPr>
          <w:rFonts w:ascii="Cambria" w:hAnsi="Cambria"/>
          <w:sz w:val="24"/>
          <w:szCs w:val="24"/>
        </w:rPr>
        <w:t xml:space="preserve"> όλα τα προηγούμενα χρόνια και ιδιαίτερα τα χρόνια της πανδημίας, με πρωτοπόρους τα διαγνωστικά εργαστήρια και τους </w:t>
      </w:r>
      <w:proofErr w:type="spellStart"/>
      <w:r>
        <w:rPr>
          <w:rFonts w:ascii="Cambria" w:hAnsi="Cambria"/>
          <w:sz w:val="24"/>
          <w:szCs w:val="24"/>
        </w:rPr>
        <w:t>κλινικοεργαστηριακούς</w:t>
      </w:r>
      <w:proofErr w:type="spellEnd"/>
      <w:r>
        <w:rPr>
          <w:rFonts w:ascii="Cambria" w:hAnsi="Cambria"/>
          <w:sz w:val="24"/>
          <w:szCs w:val="24"/>
        </w:rPr>
        <w:t xml:space="preserve"> γιατρούς</w:t>
      </w:r>
      <w:r w:rsidR="002D5977">
        <w:rPr>
          <w:rFonts w:ascii="Cambria" w:hAnsi="Cambria"/>
          <w:sz w:val="24"/>
          <w:szCs w:val="24"/>
        </w:rPr>
        <w:t xml:space="preserve">, αλλά και τον χειρουργικό τομέα, καθόσον πολλά νοσοκομεία μετατράπηκαν αποκλειστικά σε </w:t>
      </w:r>
      <w:r w:rsidR="002D5977">
        <w:rPr>
          <w:rFonts w:ascii="Cambria" w:hAnsi="Cambria"/>
          <w:sz w:val="24"/>
          <w:szCs w:val="24"/>
          <w:lang w:val="en-US"/>
        </w:rPr>
        <w:t>covid</w:t>
      </w:r>
      <w:r w:rsidR="002D5977" w:rsidRPr="0035262A">
        <w:rPr>
          <w:rFonts w:ascii="Cambria" w:hAnsi="Cambria"/>
          <w:sz w:val="24"/>
          <w:szCs w:val="24"/>
        </w:rPr>
        <w:t xml:space="preserve"> </w:t>
      </w:r>
      <w:r w:rsidR="002D5977">
        <w:rPr>
          <w:rFonts w:ascii="Cambria" w:hAnsi="Cambria"/>
          <w:sz w:val="24"/>
          <w:szCs w:val="24"/>
        </w:rPr>
        <w:t xml:space="preserve">ενώ σε άλλα συρρικνώθηκαν τα χειρουργεία λόγω μεγάλης ανάπτυξης κλινών </w:t>
      </w:r>
      <w:r w:rsidR="002D5977">
        <w:rPr>
          <w:rFonts w:ascii="Cambria" w:hAnsi="Cambria"/>
          <w:sz w:val="24"/>
          <w:szCs w:val="24"/>
          <w:lang w:val="en-US"/>
        </w:rPr>
        <w:t>covid</w:t>
      </w:r>
      <w:r>
        <w:rPr>
          <w:rFonts w:ascii="Cambria" w:hAnsi="Cambria"/>
          <w:sz w:val="24"/>
          <w:szCs w:val="24"/>
        </w:rPr>
        <w:t>.</w:t>
      </w:r>
      <w:r w:rsidR="000E56C5">
        <w:rPr>
          <w:rFonts w:ascii="Cambria" w:hAnsi="Cambria"/>
          <w:sz w:val="24"/>
          <w:szCs w:val="24"/>
        </w:rPr>
        <w:t xml:space="preserve"> </w:t>
      </w:r>
      <w:r w:rsidR="0035262A">
        <w:rPr>
          <w:rFonts w:ascii="Cambria" w:hAnsi="Cambria"/>
          <w:sz w:val="24"/>
          <w:szCs w:val="24"/>
        </w:rPr>
        <w:t xml:space="preserve">Η εμβολιαστική κάλυψη κατά της </w:t>
      </w:r>
      <w:r w:rsidR="0035262A">
        <w:rPr>
          <w:rFonts w:ascii="Cambria" w:hAnsi="Cambria"/>
          <w:sz w:val="24"/>
          <w:szCs w:val="24"/>
          <w:lang w:val="en-US"/>
        </w:rPr>
        <w:t>covid</w:t>
      </w:r>
      <w:r w:rsidR="0035262A" w:rsidRPr="0035262A">
        <w:rPr>
          <w:rFonts w:ascii="Cambria" w:hAnsi="Cambria"/>
          <w:sz w:val="24"/>
          <w:szCs w:val="24"/>
        </w:rPr>
        <w:t xml:space="preserve"> </w:t>
      </w:r>
      <w:r w:rsidR="0035262A">
        <w:rPr>
          <w:rFonts w:ascii="Cambria" w:hAnsi="Cambria"/>
          <w:sz w:val="24"/>
          <w:szCs w:val="24"/>
        </w:rPr>
        <w:t xml:space="preserve">πήρε άλλη διάσταση μόλις δόθηκε η δυνατότητα στους ιδιώτες παιδιάτρους αλλά και σε άλλες ειδικότητες, που </w:t>
      </w:r>
      <w:r w:rsidR="000E56C5">
        <w:rPr>
          <w:rFonts w:ascii="Cambria" w:hAnsi="Cambria"/>
          <w:sz w:val="24"/>
          <w:szCs w:val="24"/>
        </w:rPr>
        <w:t>εμβολίαζαν</w:t>
      </w:r>
      <w:r w:rsidR="0035262A">
        <w:rPr>
          <w:rFonts w:ascii="Cambria" w:hAnsi="Cambria"/>
          <w:sz w:val="24"/>
          <w:szCs w:val="24"/>
        </w:rPr>
        <w:t xml:space="preserve"> διαρκώς στα ιατρεία τους αλλά και </w:t>
      </w:r>
      <w:proofErr w:type="spellStart"/>
      <w:r w:rsidR="0035262A">
        <w:rPr>
          <w:rFonts w:ascii="Cambria" w:hAnsi="Cambria"/>
          <w:sz w:val="24"/>
          <w:szCs w:val="24"/>
        </w:rPr>
        <w:t>κατ΄</w:t>
      </w:r>
      <w:proofErr w:type="spellEnd"/>
      <w:r w:rsidR="000E56C5">
        <w:rPr>
          <w:rFonts w:ascii="Cambria" w:hAnsi="Cambria"/>
          <w:sz w:val="24"/>
          <w:szCs w:val="24"/>
        </w:rPr>
        <w:t xml:space="preserve"> οί</w:t>
      </w:r>
      <w:r w:rsidR="0035262A">
        <w:rPr>
          <w:rFonts w:ascii="Cambria" w:hAnsi="Cambria"/>
          <w:sz w:val="24"/>
          <w:szCs w:val="24"/>
        </w:rPr>
        <w:t xml:space="preserve">κον </w:t>
      </w:r>
    </w:p>
    <w:p w:rsidR="00C51732" w:rsidRDefault="00C51732" w:rsidP="00EE4E47">
      <w:pPr>
        <w:jc w:val="both"/>
        <w:rPr>
          <w:rFonts w:ascii="Cambria" w:hAnsi="Cambria"/>
          <w:sz w:val="24"/>
          <w:szCs w:val="24"/>
        </w:rPr>
      </w:pPr>
      <w:r>
        <w:rPr>
          <w:rFonts w:ascii="Cambria" w:hAnsi="Cambria"/>
          <w:sz w:val="24"/>
          <w:szCs w:val="24"/>
        </w:rPr>
        <w:t xml:space="preserve"> Επιπρόσθετα, οι ιδιωτικές κλινικές απορρόφησαν μετά από νομοθέτηση την άνοιξη του 2020, το έλλειμμα του κρατικού τομέα, διαθέτοντας απλές κλίνες </w:t>
      </w:r>
      <w:r>
        <w:rPr>
          <w:rFonts w:ascii="Cambria" w:hAnsi="Cambria"/>
          <w:sz w:val="24"/>
          <w:szCs w:val="24"/>
        </w:rPr>
        <w:lastRenderedPageBreak/>
        <w:t>νοσηλείας, κλίνες ΜΕΘ, ιατρικό και νοσηλευτικό προσωπικό στην μεγαλύτερη υγειονομ</w:t>
      </w:r>
      <w:r w:rsidR="00071F0C">
        <w:rPr>
          <w:rFonts w:ascii="Cambria" w:hAnsi="Cambria"/>
          <w:sz w:val="24"/>
          <w:szCs w:val="24"/>
        </w:rPr>
        <w:t>ική κρίση των τελευταίων χρόνω</w:t>
      </w:r>
      <w:r w:rsidR="002D5977">
        <w:rPr>
          <w:rFonts w:ascii="Cambria" w:hAnsi="Cambria"/>
          <w:sz w:val="24"/>
          <w:szCs w:val="24"/>
        </w:rPr>
        <w:t xml:space="preserve">ν, οι οποίες παράλληλα  </w:t>
      </w:r>
      <w:proofErr w:type="spellStart"/>
      <w:r w:rsidR="002D5977">
        <w:rPr>
          <w:rFonts w:ascii="Cambria" w:hAnsi="Cambria"/>
          <w:sz w:val="24"/>
          <w:szCs w:val="24"/>
        </w:rPr>
        <w:t>αποσυμφό</w:t>
      </w:r>
      <w:r w:rsidR="00071F0C">
        <w:rPr>
          <w:rFonts w:ascii="Cambria" w:hAnsi="Cambria"/>
          <w:sz w:val="24"/>
          <w:szCs w:val="24"/>
        </w:rPr>
        <w:t>ρησαν</w:t>
      </w:r>
      <w:proofErr w:type="spellEnd"/>
      <w:r w:rsidR="00071F0C">
        <w:rPr>
          <w:rFonts w:ascii="Cambria" w:hAnsi="Cambria"/>
          <w:sz w:val="24"/>
          <w:szCs w:val="24"/>
        </w:rPr>
        <w:t xml:space="preserve"> τα νοσοκομεί</w:t>
      </w:r>
      <w:r w:rsidR="003E7C6A">
        <w:rPr>
          <w:rFonts w:ascii="Cambria" w:hAnsi="Cambria"/>
          <w:sz w:val="24"/>
          <w:szCs w:val="24"/>
        </w:rPr>
        <w:t>α από συσσωρευμένα περιστατικά μ</w:t>
      </w:r>
      <w:r w:rsidR="00071F0C">
        <w:rPr>
          <w:rFonts w:ascii="Cambria" w:hAnsi="Cambria"/>
          <w:sz w:val="24"/>
          <w:szCs w:val="24"/>
        </w:rPr>
        <w:t xml:space="preserve">ε μεγάλες λίστες αναμονής. </w:t>
      </w:r>
    </w:p>
    <w:p w:rsidR="003E7C6A" w:rsidRDefault="003E7C6A" w:rsidP="00EE4E47">
      <w:pPr>
        <w:jc w:val="both"/>
        <w:rPr>
          <w:rFonts w:ascii="Cambria" w:hAnsi="Cambria"/>
          <w:sz w:val="24"/>
          <w:szCs w:val="24"/>
        </w:rPr>
      </w:pPr>
      <w:r>
        <w:rPr>
          <w:rFonts w:ascii="Cambria" w:hAnsi="Cambria"/>
          <w:sz w:val="24"/>
          <w:szCs w:val="24"/>
        </w:rPr>
        <w:t>Σε «αναγνώριση» όλου αυτού του υγειονομικού έργου που παράγεται από τον ιδιωτικό τομέα</w:t>
      </w:r>
      <w:r w:rsidR="002C314D">
        <w:rPr>
          <w:rFonts w:ascii="Cambria" w:hAnsi="Cambria"/>
          <w:sz w:val="24"/>
          <w:szCs w:val="24"/>
        </w:rPr>
        <w:t xml:space="preserve"> παράλληλα με τον κρατικό</w:t>
      </w:r>
      <w:r>
        <w:rPr>
          <w:rFonts w:ascii="Cambria" w:hAnsi="Cambria"/>
          <w:sz w:val="24"/>
          <w:szCs w:val="24"/>
        </w:rPr>
        <w:t xml:space="preserve">, η πολιτεία «ανταμείβει» τους γιατρούς και τις δομές με ένα τεράστιο </w:t>
      </w:r>
      <w:proofErr w:type="spellStart"/>
      <w:r>
        <w:rPr>
          <w:rFonts w:ascii="Cambria" w:hAnsi="Cambria"/>
          <w:sz w:val="24"/>
          <w:szCs w:val="24"/>
          <w:lang w:val="en-US"/>
        </w:rPr>
        <w:t>clawback</w:t>
      </w:r>
      <w:proofErr w:type="spellEnd"/>
      <w:r w:rsidRPr="0035262A">
        <w:rPr>
          <w:rFonts w:ascii="Cambria" w:hAnsi="Cambria"/>
          <w:sz w:val="24"/>
          <w:szCs w:val="24"/>
        </w:rPr>
        <w:t xml:space="preserve"> </w:t>
      </w:r>
      <w:r>
        <w:rPr>
          <w:rFonts w:ascii="Cambria" w:hAnsi="Cambria"/>
          <w:sz w:val="24"/>
          <w:szCs w:val="24"/>
        </w:rPr>
        <w:t xml:space="preserve">και </w:t>
      </w:r>
      <w:r>
        <w:rPr>
          <w:rFonts w:ascii="Cambria" w:hAnsi="Cambria"/>
          <w:sz w:val="24"/>
          <w:szCs w:val="24"/>
          <w:lang w:val="en-US"/>
        </w:rPr>
        <w:t>rebate</w:t>
      </w:r>
      <w:r>
        <w:rPr>
          <w:rFonts w:ascii="Cambria" w:hAnsi="Cambria"/>
          <w:sz w:val="24"/>
          <w:szCs w:val="24"/>
        </w:rPr>
        <w:t>, που απειλεί άμεσα την βιωσιμότητά τους και στέλνει στην μετανάστευση αξιόλογο επιστ</w:t>
      </w:r>
      <w:r w:rsidR="002C314D">
        <w:rPr>
          <w:rFonts w:ascii="Cambria" w:hAnsi="Cambria"/>
          <w:sz w:val="24"/>
          <w:szCs w:val="24"/>
        </w:rPr>
        <w:t>ημονικό  ιατρικό προσωπικό. Π</w:t>
      </w:r>
      <w:r>
        <w:rPr>
          <w:rFonts w:ascii="Cambria" w:hAnsi="Cambria"/>
          <w:sz w:val="24"/>
          <w:szCs w:val="24"/>
        </w:rPr>
        <w:t xml:space="preserve">ροσπαθεί να οργανώσει μια ΠΦΥ με κύριο μοχλό τον προσωπικό γιατρό με απίστευτες στρεβλώσεις, παρότι  ο πρόσφατος νόμος </w:t>
      </w:r>
      <w:r w:rsidR="002C314D">
        <w:rPr>
          <w:rFonts w:ascii="Cambria" w:hAnsi="Cambria"/>
          <w:sz w:val="24"/>
          <w:szCs w:val="24"/>
        </w:rPr>
        <w:t>που</w:t>
      </w:r>
      <w:r>
        <w:rPr>
          <w:rFonts w:ascii="Cambria" w:hAnsi="Cambria"/>
          <w:sz w:val="24"/>
          <w:szCs w:val="24"/>
        </w:rPr>
        <w:t xml:space="preserve"> </w:t>
      </w:r>
      <w:r w:rsidR="002C314D">
        <w:rPr>
          <w:rFonts w:ascii="Cambria" w:hAnsi="Cambria"/>
          <w:sz w:val="24"/>
          <w:szCs w:val="24"/>
        </w:rPr>
        <w:t>θεσμοθετεί</w:t>
      </w:r>
      <w:r>
        <w:rPr>
          <w:rFonts w:ascii="Cambria" w:hAnsi="Cambria"/>
          <w:sz w:val="24"/>
          <w:szCs w:val="24"/>
        </w:rPr>
        <w:t xml:space="preserve"> τη</w:t>
      </w:r>
      <w:r w:rsidR="002C314D">
        <w:rPr>
          <w:rFonts w:ascii="Cambria" w:hAnsi="Cambria"/>
          <w:sz w:val="24"/>
          <w:szCs w:val="24"/>
        </w:rPr>
        <w:t xml:space="preserve">ν </w:t>
      </w:r>
      <w:r>
        <w:rPr>
          <w:rFonts w:ascii="Cambria" w:hAnsi="Cambria"/>
          <w:sz w:val="24"/>
          <w:szCs w:val="24"/>
        </w:rPr>
        <w:t xml:space="preserve"> ΠΦΥ είναι προς την σωστή κατεύθυνση, ενώ από την άλλη μεριά κρατά εγκλωβισμένους τους νοσοκομειακούς γιατρούς σε αναχρονιστικά και ανεπίκαιρα μισθολόγια. </w:t>
      </w:r>
    </w:p>
    <w:p w:rsidR="00A700C4" w:rsidRDefault="003C59AB" w:rsidP="00EE4E47">
      <w:pPr>
        <w:jc w:val="both"/>
        <w:rPr>
          <w:rFonts w:ascii="Cambria" w:hAnsi="Cambria"/>
          <w:sz w:val="24"/>
          <w:szCs w:val="24"/>
        </w:rPr>
      </w:pPr>
      <w:r>
        <w:rPr>
          <w:rFonts w:ascii="Cambria" w:hAnsi="Cambria"/>
          <w:sz w:val="24"/>
          <w:szCs w:val="24"/>
        </w:rPr>
        <w:t>Θα π</w:t>
      </w:r>
      <w:r w:rsidR="00A700C4">
        <w:rPr>
          <w:rFonts w:ascii="Cambria" w:hAnsi="Cambria"/>
          <w:sz w:val="24"/>
          <w:szCs w:val="24"/>
        </w:rPr>
        <w:t xml:space="preserve">ρέπει </w:t>
      </w:r>
      <w:r>
        <w:rPr>
          <w:rFonts w:ascii="Cambria" w:hAnsi="Cambria"/>
          <w:sz w:val="24"/>
          <w:szCs w:val="24"/>
        </w:rPr>
        <w:t>να τονιστεί επίσης</w:t>
      </w:r>
      <w:r w:rsidR="00A700C4">
        <w:rPr>
          <w:rFonts w:ascii="Cambria" w:hAnsi="Cambria"/>
          <w:sz w:val="24"/>
          <w:szCs w:val="24"/>
        </w:rPr>
        <w:t xml:space="preserve"> πως ο επαγγελματικός ανταγωνισμός, ιδιαίτερα τα τελευταία χρόνια, έχει αλλάξει το προφίλ </w:t>
      </w:r>
      <w:r>
        <w:rPr>
          <w:rFonts w:ascii="Cambria" w:hAnsi="Cambria"/>
          <w:sz w:val="24"/>
          <w:szCs w:val="24"/>
        </w:rPr>
        <w:t xml:space="preserve">τόσο </w:t>
      </w:r>
      <w:r w:rsidR="00A700C4">
        <w:rPr>
          <w:rFonts w:ascii="Cambria" w:hAnsi="Cambria"/>
          <w:sz w:val="24"/>
          <w:szCs w:val="24"/>
        </w:rPr>
        <w:t xml:space="preserve">των ιδιωτών γιατρών όσον αφορά την εκπαίδευση, την μετεκπαίδευση και την εξειδίκευσή τους όσο και των ιδιωτικών δομών (ιατρεία, ιδιωτικές κλινικές) </w:t>
      </w:r>
      <w:r>
        <w:rPr>
          <w:rFonts w:ascii="Cambria" w:hAnsi="Cambria"/>
          <w:sz w:val="24"/>
          <w:szCs w:val="24"/>
        </w:rPr>
        <w:t xml:space="preserve">σε σχέση με </w:t>
      </w:r>
      <w:r w:rsidR="00A700C4">
        <w:rPr>
          <w:rFonts w:ascii="Cambria" w:hAnsi="Cambria"/>
          <w:sz w:val="24"/>
          <w:szCs w:val="24"/>
        </w:rPr>
        <w:t xml:space="preserve">τον </w:t>
      </w:r>
      <w:proofErr w:type="spellStart"/>
      <w:r w:rsidR="00A700C4">
        <w:rPr>
          <w:rFonts w:ascii="Cambria" w:hAnsi="Cambria"/>
          <w:sz w:val="24"/>
          <w:szCs w:val="24"/>
        </w:rPr>
        <w:t>ιατροτεχνολογικό</w:t>
      </w:r>
      <w:proofErr w:type="spellEnd"/>
      <w:r w:rsidR="00A700C4">
        <w:rPr>
          <w:rFonts w:ascii="Cambria" w:hAnsi="Cambria"/>
          <w:sz w:val="24"/>
          <w:szCs w:val="24"/>
        </w:rPr>
        <w:t xml:space="preserve"> </w:t>
      </w:r>
      <w:r>
        <w:rPr>
          <w:rFonts w:ascii="Cambria" w:hAnsi="Cambria"/>
          <w:sz w:val="24"/>
          <w:szCs w:val="24"/>
        </w:rPr>
        <w:t xml:space="preserve">αλλά και τον ξενοδοχειακό εξοπλισμό. Και όλα αυτά βέβαια με ιδιωτικά κεφάλαια. </w:t>
      </w:r>
    </w:p>
    <w:p w:rsidR="00F77AE2" w:rsidRDefault="001130E1" w:rsidP="00EE4E47">
      <w:pPr>
        <w:jc w:val="both"/>
        <w:rPr>
          <w:rFonts w:ascii="Cambria" w:hAnsi="Cambria"/>
          <w:sz w:val="24"/>
          <w:szCs w:val="24"/>
        </w:rPr>
      </w:pPr>
      <w:r>
        <w:rPr>
          <w:rFonts w:ascii="Cambria" w:hAnsi="Cambria"/>
          <w:sz w:val="24"/>
          <w:szCs w:val="24"/>
        </w:rPr>
        <w:t>Δεδομένου ότι ο ιδιωτικός τομέας καλύπτει περίπου το 40% της περίθαλψης στη χώρα μας, παρέχοντας υψηλού επιπέδου υ</w:t>
      </w:r>
      <w:r w:rsidR="000D5C5C">
        <w:rPr>
          <w:rFonts w:ascii="Cambria" w:hAnsi="Cambria"/>
          <w:sz w:val="24"/>
          <w:szCs w:val="24"/>
        </w:rPr>
        <w:t>πηρεσίες υγεία</w:t>
      </w:r>
      <w:r w:rsidR="0035262A">
        <w:rPr>
          <w:rFonts w:ascii="Cambria" w:hAnsi="Cambria"/>
          <w:sz w:val="24"/>
          <w:szCs w:val="24"/>
        </w:rPr>
        <w:t>ς</w:t>
      </w:r>
      <w:r>
        <w:rPr>
          <w:rFonts w:ascii="Cambria" w:hAnsi="Cambria"/>
          <w:sz w:val="24"/>
          <w:szCs w:val="24"/>
        </w:rPr>
        <w:t>, σε συνεργασία πάντοτε με τον κρατικό τομέα</w:t>
      </w:r>
      <w:r w:rsidR="000D5C5C">
        <w:rPr>
          <w:rFonts w:ascii="Cambria" w:hAnsi="Cambria"/>
          <w:sz w:val="24"/>
          <w:szCs w:val="24"/>
        </w:rPr>
        <w:t>,</w:t>
      </w:r>
      <w:r>
        <w:rPr>
          <w:rFonts w:ascii="Cambria" w:hAnsi="Cambria"/>
          <w:sz w:val="24"/>
          <w:szCs w:val="24"/>
        </w:rPr>
        <w:t xml:space="preserve"> προκύπτει η αδήριτη ανάγκη ενδυνάμωσης από την πολιτεία ενός μικτού συστήματος υγείας προς όφελος πάντοτε της περίθαλψης και των λειτουργών υγείας που χρειάζονται ιδιαίτερες συνθήκες ηρεμίας και αμοιβές  και όχι προκλήσεις και αναστατώσεις στον εργασιακό τους χώρο ώστε ν αποδώσουν τα μέγιστα. </w:t>
      </w:r>
    </w:p>
    <w:p w:rsidR="000E56C5" w:rsidRPr="00F77AE2" w:rsidRDefault="00F77AE2" w:rsidP="00EE4E47">
      <w:pPr>
        <w:jc w:val="both"/>
        <w:rPr>
          <w:rFonts w:ascii="Cambria" w:hAnsi="Cambria"/>
          <w:sz w:val="24"/>
          <w:szCs w:val="24"/>
        </w:rPr>
      </w:pPr>
      <w:r>
        <w:rPr>
          <w:rFonts w:ascii="Cambria" w:hAnsi="Cambria"/>
          <w:sz w:val="24"/>
          <w:szCs w:val="24"/>
        </w:rPr>
        <w:t xml:space="preserve">Μέσα σ’ ένα τέτοιο σύστημα που θα λειτουργεί με όρους αξιοκρατίας, καλών συνθηκών εργασίας και ικανοποιητικών αμοιβών ανοίγει μια νέα προοπτική για να κρατήσουμε στη χώρα μας κυρίως τους νέους γιατρούς , ώστε </w:t>
      </w:r>
      <w:r w:rsidR="00506822">
        <w:rPr>
          <w:rFonts w:ascii="Cambria" w:hAnsi="Cambria"/>
          <w:sz w:val="24"/>
          <w:szCs w:val="24"/>
        </w:rPr>
        <w:t>να σταματήσει η συνεχώ</w:t>
      </w:r>
      <w:r>
        <w:rPr>
          <w:rFonts w:ascii="Cambria" w:hAnsi="Cambria"/>
          <w:sz w:val="24"/>
          <w:szCs w:val="24"/>
        </w:rPr>
        <w:t>ς αυξανόμενη αιμορραγία της μετανάστευσης του δυναμικού και εξειδικευμένου προσωπικού αλλά</w:t>
      </w:r>
      <w:r w:rsidR="00506822">
        <w:rPr>
          <w:rFonts w:ascii="Cambria" w:hAnsi="Cambria"/>
          <w:sz w:val="24"/>
          <w:szCs w:val="24"/>
        </w:rPr>
        <w:t xml:space="preserve"> και</w:t>
      </w:r>
      <w:r>
        <w:rPr>
          <w:rFonts w:ascii="Cambria" w:hAnsi="Cambria"/>
          <w:sz w:val="24"/>
          <w:szCs w:val="24"/>
        </w:rPr>
        <w:t xml:space="preserve"> οι ελκυστικές αυτές συνθήκες να αποτελέσουν την απαρχή της επιστροφής όσων έφυγαν</w:t>
      </w:r>
      <w:r w:rsidR="00506822">
        <w:rPr>
          <w:rFonts w:ascii="Cambria" w:hAnsi="Cambria"/>
          <w:sz w:val="24"/>
          <w:szCs w:val="24"/>
        </w:rPr>
        <w:t xml:space="preserve">, </w:t>
      </w:r>
      <w:r>
        <w:rPr>
          <w:rFonts w:ascii="Cambria" w:hAnsi="Cambria"/>
          <w:sz w:val="24"/>
          <w:szCs w:val="24"/>
        </w:rPr>
        <w:t>νοσταλγούν την Ελλάδα και θέλουν να γυρίσουν πίσω.</w:t>
      </w:r>
    </w:p>
    <w:sectPr w:rsidR="000E56C5" w:rsidRPr="00F77AE2" w:rsidSect="00777F6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E4E47"/>
    <w:rsid w:val="00071F0C"/>
    <w:rsid w:val="00082DEC"/>
    <w:rsid w:val="000D5C5C"/>
    <w:rsid w:val="000E56C5"/>
    <w:rsid w:val="001130E1"/>
    <w:rsid w:val="002C314D"/>
    <w:rsid w:val="002D0631"/>
    <w:rsid w:val="002D5977"/>
    <w:rsid w:val="0035262A"/>
    <w:rsid w:val="003C59AB"/>
    <w:rsid w:val="003E7C6A"/>
    <w:rsid w:val="00506822"/>
    <w:rsid w:val="00700F46"/>
    <w:rsid w:val="00777F60"/>
    <w:rsid w:val="00A700C4"/>
    <w:rsid w:val="00B828BD"/>
    <w:rsid w:val="00B82C62"/>
    <w:rsid w:val="00C51732"/>
    <w:rsid w:val="00D9478E"/>
    <w:rsid w:val="00EE4E47"/>
    <w:rsid w:val="00F77AE2"/>
    <w:rsid w:val="00FF160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F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FF160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625</Words>
  <Characters>3380</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2022-10-11T06:03:00Z</dcterms:created>
  <dcterms:modified xsi:type="dcterms:W3CDTF">2022-10-11T06:34:00Z</dcterms:modified>
</cp:coreProperties>
</file>