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9CE" w:rsidRPr="005C59CE" w:rsidRDefault="005C59CE" w:rsidP="005C59CE">
      <w:pPr>
        <w:spacing w:after="0" w:line="240" w:lineRule="auto"/>
        <w:jc w:val="center"/>
        <w:rPr>
          <w:rFonts w:asciiTheme="majorHAnsi" w:hAnsiTheme="majorHAnsi"/>
          <w:b/>
          <w:sz w:val="20"/>
          <w:szCs w:val="20"/>
        </w:rPr>
      </w:pPr>
      <w:r w:rsidRPr="005C59CE">
        <w:rPr>
          <w:rFonts w:asciiTheme="majorHAnsi" w:hAnsiTheme="majorHAnsi"/>
          <w:b/>
          <w:sz w:val="20"/>
          <w:szCs w:val="20"/>
        </w:rPr>
        <w:t>ΕΛΛΗΝΙΚΗ ΔΗΜΟΚΡΑΤΙΑ</w:t>
      </w:r>
    </w:p>
    <w:p w:rsidR="005C59CE" w:rsidRPr="005C59CE" w:rsidRDefault="005C59CE" w:rsidP="005C59CE">
      <w:pPr>
        <w:spacing w:after="0" w:line="240" w:lineRule="auto"/>
        <w:jc w:val="center"/>
        <w:rPr>
          <w:rFonts w:asciiTheme="majorHAnsi" w:hAnsiTheme="majorHAnsi"/>
          <w:b/>
          <w:sz w:val="20"/>
          <w:szCs w:val="20"/>
        </w:rPr>
      </w:pPr>
      <w:r w:rsidRPr="005C59CE">
        <w:rPr>
          <w:rFonts w:asciiTheme="majorHAnsi" w:hAnsiTheme="majorHAnsi"/>
          <w:b/>
          <w:sz w:val="20"/>
          <w:szCs w:val="20"/>
        </w:rPr>
        <w:t xml:space="preserve">ΥΠΟΥΡΓΕΙΟ ΥΓΕΙΑΣ </w:t>
      </w:r>
    </w:p>
    <w:p w:rsidR="005C59CE" w:rsidRPr="005C59CE" w:rsidRDefault="005C59CE" w:rsidP="005C59CE">
      <w:pPr>
        <w:spacing w:after="0" w:line="240" w:lineRule="auto"/>
        <w:jc w:val="center"/>
        <w:rPr>
          <w:rFonts w:asciiTheme="majorHAnsi" w:hAnsiTheme="majorHAnsi"/>
          <w:b/>
          <w:sz w:val="20"/>
          <w:szCs w:val="20"/>
        </w:rPr>
      </w:pPr>
      <w:r w:rsidRPr="005C59CE">
        <w:rPr>
          <w:rFonts w:asciiTheme="majorHAnsi" w:hAnsiTheme="majorHAnsi"/>
          <w:b/>
          <w:sz w:val="20"/>
          <w:szCs w:val="20"/>
        </w:rPr>
        <w:t>ΙΑΤΡΙΚΟΣ ΣΥΛΛΟΓΟΣ ΛΑΡΙΣΑΣ</w:t>
      </w:r>
    </w:p>
    <w:p w:rsidR="005C59CE" w:rsidRPr="005C59CE" w:rsidRDefault="005C59CE" w:rsidP="005C59CE">
      <w:pPr>
        <w:spacing w:after="0" w:line="240" w:lineRule="auto"/>
        <w:jc w:val="center"/>
        <w:rPr>
          <w:rFonts w:asciiTheme="majorHAnsi" w:hAnsiTheme="majorHAnsi"/>
          <w:b/>
          <w:sz w:val="20"/>
          <w:szCs w:val="20"/>
        </w:rPr>
      </w:pPr>
      <w:r w:rsidRPr="005C59CE">
        <w:rPr>
          <w:rFonts w:asciiTheme="majorHAnsi" w:hAnsiTheme="majorHAnsi"/>
          <w:b/>
          <w:sz w:val="20"/>
          <w:szCs w:val="20"/>
        </w:rPr>
        <w:t>« Ο ΙΠΠΟΚΡΑΤΗΣ »</w:t>
      </w:r>
    </w:p>
    <w:p w:rsidR="005C59CE" w:rsidRPr="005C59CE" w:rsidRDefault="005C59CE" w:rsidP="005C59CE">
      <w:pPr>
        <w:spacing w:after="0" w:line="240" w:lineRule="auto"/>
        <w:jc w:val="center"/>
        <w:rPr>
          <w:rFonts w:asciiTheme="majorHAnsi" w:hAnsiTheme="majorHAnsi"/>
          <w:b/>
          <w:sz w:val="20"/>
          <w:szCs w:val="20"/>
        </w:rPr>
      </w:pPr>
      <w:r w:rsidRPr="005C59CE">
        <w:rPr>
          <w:rFonts w:asciiTheme="majorHAnsi" w:hAnsiTheme="majorHAnsi"/>
          <w:b/>
          <w:sz w:val="20"/>
          <w:szCs w:val="20"/>
        </w:rPr>
        <w:t>Ν.Π.Δ.Δ.</w:t>
      </w:r>
    </w:p>
    <w:p w:rsidR="005C59CE" w:rsidRPr="005C59CE" w:rsidRDefault="005C59CE" w:rsidP="005C59CE">
      <w:pPr>
        <w:spacing w:after="0" w:line="240" w:lineRule="auto"/>
        <w:jc w:val="center"/>
        <w:rPr>
          <w:rFonts w:asciiTheme="majorHAnsi" w:hAnsiTheme="majorHAnsi"/>
          <w:b/>
          <w:sz w:val="20"/>
          <w:szCs w:val="20"/>
          <w:lang w:val="en-US"/>
        </w:rPr>
      </w:pPr>
      <w:r w:rsidRPr="005C59CE">
        <w:rPr>
          <w:rFonts w:asciiTheme="majorHAnsi" w:hAnsiTheme="majorHAnsi"/>
          <w:b/>
          <w:sz w:val="20"/>
          <w:szCs w:val="20"/>
          <w:lang w:val="en-US"/>
        </w:rPr>
        <w:t>MEDICAL ASSOCIATION OF LARISSA</w:t>
      </w:r>
    </w:p>
    <w:p w:rsidR="005C59CE" w:rsidRPr="00C94C32" w:rsidRDefault="005C59CE" w:rsidP="005C59CE">
      <w:pPr>
        <w:spacing w:after="0" w:line="240" w:lineRule="auto"/>
        <w:jc w:val="center"/>
        <w:rPr>
          <w:rFonts w:asciiTheme="majorHAnsi" w:hAnsiTheme="majorHAnsi"/>
          <w:b/>
          <w:sz w:val="20"/>
          <w:szCs w:val="20"/>
        </w:rPr>
      </w:pPr>
      <w:r w:rsidRPr="00C94C32">
        <w:rPr>
          <w:rFonts w:asciiTheme="majorHAnsi" w:hAnsiTheme="majorHAnsi"/>
          <w:b/>
          <w:sz w:val="20"/>
          <w:szCs w:val="20"/>
        </w:rPr>
        <w:t>28</w:t>
      </w:r>
      <w:r w:rsidRPr="005C59CE">
        <w:rPr>
          <w:rFonts w:asciiTheme="majorHAnsi" w:hAnsiTheme="majorHAnsi"/>
          <w:b/>
          <w:sz w:val="20"/>
          <w:szCs w:val="20"/>
        </w:rPr>
        <w:t>ης</w:t>
      </w:r>
      <w:r w:rsidRPr="00C94C32">
        <w:rPr>
          <w:rFonts w:asciiTheme="majorHAnsi" w:hAnsiTheme="majorHAnsi"/>
          <w:b/>
          <w:sz w:val="20"/>
          <w:szCs w:val="20"/>
        </w:rPr>
        <w:t xml:space="preserve"> </w:t>
      </w:r>
      <w:r w:rsidRPr="005C59CE">
        <w:rPr>
          <w:rFonts w:asciiTheme="majorHAnsi" w:hAnsiTheme="majorHAnsi"/>
          <w:b/>
          <w:sz w:val="20"/>
          <w:szCs w:val="20"/>
        </w:rPr>
        <w:t>ΟΚΤΩΒΡΙΟΥ</w:t>
      </w:r>
      <w:r w:rsidRPr="00C94C32">
        <w:rPr>
          <w:rFonts w:asciiTheme="majorHAnsi" w:hAnsiTheme="majorHAnsi"/>
          <w:b/>
          <w:sz w:val="20"/>
          <w:szCs w:val="20"/>
        </w:rPr>
        <w:t xml:space="preserve"> 43*412 23 </w:t>
      </w:r>
      <w:r w:rsidRPr="005C59CE">
        <w:rPr>
          <w:rFonts w:asciiTheme="majorHAnsi" w:hAnsiTheme="majorHAnsi"/>
          <w:b/>
          <w:sz w:val="20"/>
          <w:szCs w:val="20"/>
        </w:rPr>
        <w:t>ΛΑΡΙΣΑ</w:t>
      </w:r>
      <w:r w:rsidRPr="00C94C32">
        <w:rPr>
          <w:rFonts w:asciiTheme="majorHAnsi" w:hAnsiTheme="majorHAnsi"/>
          <w:b/>
          <w:sz w:val="20"/>
          <w:szCs w:val="20"/>
        </w:rPr>
        <w:t>*</w:t>
      </w:r>
      <w:r w:rsidRPr="005C59CE">
        <w:rPr>
          <w:rFonts w:asciiTheme="majorHAnsi" w:hAnsiTheme="majorHAnsi"/>
          <w:b/>
          <w:sz w:val="20"/>
          <w:szCs w:val="20"/>
        </w:rPr>
        <w:t>ΤΗΛ</w:t>
      </w:r>
      <w:r w:rsidRPr="00C94C32">
        <w:rPr>
          <w:rFonts w:asciiTheme="majorHAnsi" w:hAnsiTheme="majorHAnsi"/>
          <w:b/>
          <w:sz w:val="20"/>
          <w:szCs w:val="20"/>
        </w:rPr>
        <w:t>.:2410 236036-2410 287777*</w:t>
      </w:r>
      <w:r w:rsidRPr="005C59CE">
        <w:rPr>
          <w:rFonts w:asciiTheme="majorHAnsi" w:hAnsiTheme="majorHAnsi"/>
          <w:b/>
          <w:sz w:val="20"/>
          <w:szCs w:val="20"/>
          <w:lang w:val="en-US"/>
        </w:rPr>
        <w:t>FAX</w:t>
      </w:r>
      <w:r w:rsidRPr="00C94C32">
        <w:rPr>
          <w:rFonts w:asciiTheme="majorHAnsi" w:hAnsiTheme="majorHAnsi"/>
          <w:b/>
          <w:sz w:val="20"/>
          <w:szCs w:val="20"/>
        </w:rPr>
        <w:t>:2410 287777</w:t>
      </w:r>
    </w:p>
    <w:p w:rsidR="005C59CE" w:rsidRPr="00C94C32" w:rsidRDefault="005C59CE" w:rsidP="005C59CE">
      <w:pPr>
        <w:spacing w:after="0" w:line="240" w:lineRule="auto"/>
        <w:jc w:val="center"/>
        <w:rPr>
          <w:rFonts w:asciiTheme="majorHAnsi" w:hAnsiTheme="majorHAnsi"/>
          <w:b/>
          <w:sz w:val="20"/>
          <w:szCs w:val="20"/>
        </w:rPr>
      </w:pPr>
      <w:r w:rsidRPr="005C59CE">
        <w:rPr>
          <w:rFonts w:asciiTheme="majorHAnsi" w:hAnsiTheme="majorHAnsi"/>
          <w:b/>
          <w:sz w:val="20"/>
          <w:szCs w:val="20"/>
          <w:lang w:val="en-US"/>
        </w:rPr>
        <w:t>e</w:t>
      </w:r>
      <w:r w:rsidRPr="00C94C32">
        <w:rPr>
          <w:rFonts w:asciiTheme="majorHAnsi" w:hAnsiTheme="majorHAnsi"/>
          <w:b/>
          <w:sz w:val="20"/>
          <w:szCs w:val="20"/>
        </w:rPr>
        <w:t>-</w:t>
      </w:r>
      <w:r w:rsidRPr="005C59CE">
        <w:rPr>
          <w:rFonts w:asciiTheme="majorHAnsi" w:hAnsiTheme="majorHAnsi"/>
          <w:b/>
          <w:sz w:val="20"/>
          <w:szCs w:val="20"/>
          <w:lang w:val="en-US"/>
        </w:rPr>
        <w:t>mail</w:t>
      </w:r>
      <w:r w:rsidRPr="00C94C32">
        <w:rPr>
          <w:rFonts w:asciiTheme="majorHAnsi" w:hAnsiTheme="majorHAnsi"/>
          <w:b/>
          <w:sz w:val="20"/>
          <w:szCs w:val="20"/>
        </w:rPr>
        <w:t>:</w:t>
      </w:r>
      <w:proofErr w:type="spellStart"/>
      <w:r w:rsidRPr="005C59CE">
        <w:rPr>
          <w:rFonts w:asciiTheme="majorHAnsi" w:hAnsiTheme="majorHAnsi"/>
          <w:b/>
          <w:sz w:val="20"/>
          <w:szCs w:val="20"/>
          <w:lang w:val="en-US"/>
        </w:rPr>
        <w:t>iatriko</w:t>
      </w:r>
      <w:proofErr w:type="spellEnd"/>
      <w:r w:rsidRPr="00C94C32">
        <w:rPr>
          <w:rFonts w:asciiTheme="majorHAnsi" w:hAnsiTheme="majorHAnsi"/>
          <w:b/>
          <w:sz w:val="20"/>
          <w:szCs w:val="20"/>
        </w:rPr>
        <w:t>2@</w:t>
      </w:r>
      <w:proofErr w:type="spellStart"/>
      <w:r w:rsidRPr="005C59CE">
        <w:rPr>
          <w:rFonts w:asciiTheme="majorHAnsi" w:hAnsiTheme="majorHAnsi"/>
          <w:b/>
          <w:sz w:val="20"/>
          <w:szCs w:val="20"/>
          <w:lang w:val="en-US"/>
        </w:rPr>
        <w:t>otenet</w:t>
      </w:r>
      <w:proofErr w:type="spellEnd"/>
      <w:r w:rsidRPr="00C94C32">
        <w:rPr>
          <w:rFonts w:asciiTheme="majorHAnsi" w:hAnsiTheme="majorHAnsi"/>
          <w:b/>
          <w:sz w:val="20"/>
          <w:szCs w:val="20"/>
        </w:rPr>
        <w:t>.</w:t>
      </w:r>
      <w:proofErr w:type="spellStart"/>
      <w:r w:rsidRPr="005C59CE">
        <w:rPr>
          <w:rFonts w:asciiTheme="majorHAnsi" w:hAnsiTheme="majorHAnsi"/>
          <w:b/>
          <w:sz w:val="20"/>
          <w:szCs w:val="20"/>
          <w:lang w:val="en-US"/>
        </w:rPr>
        <w:t>gr</w:t>
      </w:r>
      <w:proofErr w:type="spellEnd"/>
      <w:r w:rsidRPr="00C94C32">
        <w:rPr>
          <w:rFonts w:asciiTheme="majorHAnsi" w:hAnsiTheme="majorHAnsi"/>
          <w:b/>
          <w:sz w:val="20"/>
          <w:szCs w:val="20"/>
        </w:rPr>
        <w:t xml:space="preserve"> * </w:t>
      </w:r>
      <w:r w:rsidRPr="005C59CE">
        <w:rPr>
          <w:rFonts w:asciiTheme="majorHAnsi" w:hAnsiTheme="majorHAnsi"/>
          <w:b/>
          <w:sz w:val="20"/>
          <w:szCs w:val="20"/>
          <w:lang w:val="en-US"/>
        </w:rPr>
        <w:t>website</w:t>
      </w:r>
      <w:proofErr w:type="gramStart"/>
      <w:r w:rsidRPr="00C94C32">
        <w:rPr>
          <w:rFonts w:asciiTheme="majorHAnsi" w:hAnsiTheme="majorHAnsi"/>
          <w:b/>
          <w:sz w:val="20"/>
          <w:szCs w:val="20"/>
        </w:rPr>
        <w:t>:</w:t>
      </w:r>
      <w:r w:rsidRPr="005C59CE">
        <w:rPr>
          <w:rFonts w:asciiTheme="majorHAnsi" w:hAnsiTheme="majorHAnsi"/>
          <w:b/>
          <w:sz w:val="20"/>
          <w:szCs w:val="20"/>
          <w:lang w:val="en-US"/>
        </w:rPr>
        <w:t>www</w:t>
      </w:r>
      <w:r w:rsidRPr="00C94C32">
        <w:rPr>
          <w:rFonts w:asciiTheme="majorHAnsi" w:hAnsiTheme="majorHAnsi"/>
          <w:b/>
          <w:sz w:val="20"/>
          <w:szCs w:val="20"/>
        </w:rPr>
        <w:t>.</w:t>
      </w:r>
      <w:proofErr w:type="spellStart"/>
      <w:r w:rsidRPr="005C59CE">
        <w:rPr>
          <w:rFonts w:asciiTheme="majorHAnsi" w:hAnsiTheme="majorHAnsi"/>
          <w:b/>
          <w:sz w:val="20"/>
          <w:szCs w:val="20"/>
          <w:lang w:val="en-US"/>
        </w:rPr>
        <w:t>isli</w:t>
      </w:r>
      <w:proofErr w:type="spellEnd"/>
      <w:r w:rsidRPr="00C94C32">
        <w:rPr>
          <w:rFonts w:asciiTheme="majorHAnsi" w:hAnsiTheme="majorHAnsi"/>
          <w:b/>
          <w:sz w:val="20"/>
          <w:szCs w:val="20"/>
        </w:rPr>
        <w:t>.</w:t>
      </w:r>
      <w:proofErr w:type="spellStart"/>
      <w:r w:rsidRPr="005C59CE">
        <w:rPr>
          <w:rFonts w:asciiTheme="majorHAnsi" w:hAnsiTheme="majorHAnsi"/>
          <w:b/>
          <w:sz w:val="20"/>
          <w:szCs w:val="20"/>
          <w:lang w:val="en-US"/>
        </w:rPr>
        <w:t>gr</w:t>
      </w:r>
      <w:proofErr w:type="spellEnd"/>
      <w:proofErr w:type="gramEnd"/>
    </w:p>
    <w:p w:rsidR="005C59CE" w:rsidRPr="005C59CE" w:rsidRDefault="005C59CE" w:rsidP="005C59CE">
      <w:pPr>
        <w:rPr>
          <w:rFonts w:ascii="Cambria" w:hAnsi="Cambria"/>
          <w:b/>
          <w:sz w:val="28"/>
          <w:szCs w:val="28"/>
        </w:rPr>
      </w:pPr>
      <w:r w:rsidRPr="005C59CE">
        <w:rPr>
          <w:rFonts w:ascii="Cambria" w:hAnsi="Cambria"/>
          <w:b/>
          <w:sz w:val="28"/>
          <w:szCs w:val="28"/>
        </w:rPr>
        <w:tab/>
      </w:r>
      <w:r w:rsidRPr="005C59CE">
        <w:rPr>
          <w:rFonts w:ascii="Cambria" w:hAnsi="Cambria"/>
          <w:b/>
          <w:sz w:val="28"/>
          <w:szCs w:val="28"/>
        </w:rPr>
        <w:tab/>
      </w:r>
      <w:r w:rsidRPr="005C59CE">
        <w:rPr>
          <w:rFonts w:ascii="Cambria" w:hAnsi="Cambria"/>
          <w:b/>
          <w:sz w:val="28"/>
          <w:szCs w:val="28"/>
        </w:rPr>
        <w:tab/>
      </w:r>
      <w:r w:rsidRPr="005C59CE">
        <w:rPr>
          <w:rFonts w:ascii="Cambria" w:hAnsi="Cambria"/>
          <w:b/>
          <w:sz w:val="28"/>
          <w:szCs w:val="28"/>
        </w:rPr>
        <w:tab/>
      </w:r>
      <w:r w:rsidRPr="005C59CE">
        <w:rPr>
          <w:rFonts w:ascii="Cambria" w:hAnsi="Cambria"/>
          <w:b/>
          <w:sz w:val="28"/>
          <w:szCs w:val="28"/>
        </w:rPr>
        <w:tab/>
      </w:r>
      <w:r w:rsidRPr="005C59CE">
        <w:rPr>
          <w:rFonts w:ascii="Cambria" w:hAnsi="Cambria"/>
          <w:b/>
          <w:sz w:val="28"/>
          <w:szCs w:val="28"/>
        </w:rPr>
        <w:tab/>
      </w:r>
    </w:p>
    <w:p w:rsidR="005C59CE" w:rsidRPr="005C59CE" w:rsidRDefault="005C59CE" w:rsidP="005C59CE">
      <w:pPr>
        <w:jc w:val="right"/>
        <w:rPr>
          <w:rFonts w:ascii="Cambria" w:hAnsi="Cambria"/>
          <w:b/>
          <w:sz w:val="24"/>
          <w:szCs w:val="24"/>
        </w:rPr>
      </w:pPr>
      <w:r w:rsidRPr="005C59CE">
        <w:rPr>
          <w:rFonts w:ascii="Cambria" w:hAnsi="Cambria"/>
          <w:b/>
          <w:sz w:val="28"/>
          <w:szCs w:val="28"/>
        </w:rPr>
        <w:tab/>
      </w:r>
      <w:r w:rsidRPr="005C59CE">
        <w:rPr>
          <w:rFonts w:ascii="Cambria" w:hAnsi="Cambria"/>
          <w:b/>
          <w:sz w:val="28"/>
          <w:szCs w:val="28"/>
        </w:rPr>
        <w:tab/>
      </w:r>
      <w:r w:rsidRPr="005C59CE">
        <w:rPr>
          <w:rFonts w:ascii="Cambria" w:hAnsi="Cambria"/>
          <w:b/>
          <w:sz w:val="28"/>
          <w:szCs w:val="28"/>
        </w:rPr>
        <w:tab/>
      </w:r>
      <w:r w:rsidRPr="005C59CE">
        <w:rPr>
          <w:rFonts w:ascii="Cambria" w:hAnsi="Cambria"/>
          <w:b/>
          <w:sz w:val="28"/>
          <w:szCs w:val="28"/>
        </w:rPr>
        <w:tab/>
      </w:r>
      <w:r w:rsidRPr="005C59CE">
        <w:rPr>
          <w:rFonts w:ascii="Cambria" w:hAnsi="Cambria"/>
          <w:b/>
          <w:sz w:val="28"/>
          <w:szCs w:val="28"/>
        </w:rPr>
        <w:tab/>
      </w:r>
      <w:r w:rsidRPr="005C59CE">
        <w:rPr>
          <w:rFonts w:ascii="Cambria" w:hAnsi="Cambria"/>
          <w:b/>
          <w:sz w:val="28"/>
          <w:szCs w:val="28"/>
        </w:rPr>
        <w:tab/>
      </w:r>
      <w:r w:rsidRPr="005C59CE">
        <w:rPr>
          <w:rFonts w:ascii="Cambria" w:hAnsi="Cambria"/>
          <w:b/>
          <w:sz w:val="28"/>
          <w:szCs w:val="28"/>
        </w:rPr>
        <w:tab/>
      </w:r>
      <w:r w:rsidRPr="005C59CE">
        <w:rPr>
          <w:rFonts w:ascii="Cambria" w:hAnsi="Cambria"/>
          <w:b/>
          <w:sz w:val="28"/>
          <w:szCs w:val="28"/>
        </w:rPr>
        <w:tab/>
      </w:r>
      <w:r w:rsidRPr="005C59CE">
        <w:rPr>
          <w:rFonts w:ascii="Cambria" w:hAnsi="Cambria"/>
          <w:b/>
          <w:sz w:val="24"/>
          <w:szCs w:val="24"/>
        </w:rPr>
        <w:t>Λάρισα 22-2-2023</w:t>
      </w:r>
    </w:p>
    <w:p w:rsidR="005C59CE" w:rsidRPr="005C59CE" w:rsidRDefault="005C59CE" w:rsidP="005C59CE">
      <w:pPr>
        <w:rPr>
          <w:rFonts w:ascii="Cambria" w:hAnsi="Cambria"/>
          <w:b/>
          <w:sz w:val="28"/>
          <w:szCs w:val="28"/>
        </w:rPr>
      </w:pPr>
    </w:p>
    <w:p w:rsidR="000919CE" w:rsidRPr="00C94C32" w:rsidRDefault="000919CE" w:rsidP="00AF3DF2">
      <w:pPr>
        <w:jc w:val="center"/>
        <w:rPr>
          <w:rFonts w:ascii="Cambria" w:hAnsi="Cambria"/>
          <w:b/>
          <w:sz w:val="28"/>
          <w:szCs w:val="28"/>
          <w:u w:val="single"/>
        </w:rPr>
      </w:pPr>
      <w:r w:rsidRPr="005C59CE">
        <w:rPr>
          <w:rFonts w:ascii="Cambria" w:hAnsi="Cambria"/>
          <w:b/>
          <w:sz w:val="28"/>
          <w:szCs w:val="28"/>
          <w:u w:val="single"/>
        </w:rPr>
        <w:t>ΔΕΛΤΙΟ ΤΥΠΟΥ</w:t>
      </w:r>
    </w:p>
    <w:p w:rsidR="00C94C32" w:rsidRPr="00C94C32" w:rsidRDefault="00C94C32" w:rsidP="00AF3DF2">
      <w:pPr>
        <w:jc w:val="center"/>
        <w:rPr>
          <w:rFonts w:ascii="Cambria" w:hAnsi="Cambria"/>
          <w:b/>
          <w:sz w:val="28"/>
          <w:szCs w:val="28"/>
          <w:u w:val="single"/>
        </w:rPr>
      </w:pPr>
      <w:r>
        <w:rPr>
          <w:rFonts w:ascii="Cambria" w:hAnsi="Cambria"/>
          <w:b/>
          <w:sz w:val="28"/>
          <w:szCs w:val="28"/>
          <w:u w:val="single"/>
        </w:rPr>
        <w:t>Λοιμώξεις από στρεπτόκοκκο ομάδας Α</w:t>
      </w:r>
    </w:p>
    <w:p w:rsidR="00EF6C4A" w:rsidRDefault="000919CE" w:rsidP="0085393C">
      <w:pPr>
        <w:jc w:val="both"/>
        <w:rPr>
          <w:rFonts w:ascii="Cambria" w:hAnsi="Cambria"/>
          <w:sz w:val="28"/>
          <w:szCs w:val="28"/>
        </w:rPr>
      </w:pPr>
      <w:r w:rsidRPr="00AF3DF2">
        <w:rPr>
          <w:rFonts w:ascii="Cambria" w:hAnsi="Cambria"/>
          <w:sz w:val="28"/>
          <w:szCs w:val="28"/>
        </w:rPr>
        <w:t>Ο στρεπτόκοκκος της ομάδας Α  είναι ένα κοινό μικρόβιο. Πολλοί από εμάς φέρουμε στο λαιμό και στο δέρμα μας το μικρόβιο χωρίς να εμφανίζουμε συμπτώματα λοίμωξης (φορείς). Ωστόσο, το συγκεκριμένο μικρόβιο μπορεί να προκαλέσει σε ορισμένες περιπτώσεις λοίμωξη,</w:t>
      </w:r>
      <w:r w:rsidR="00EF6C4A" w:rsidRPr="00AF3DF2">
        <w:rPr>
          <w:rFonts w:ascii="Cambria" w:hAnsi="Cambria"/>
          <w:sz w:val="28"/>
          <w:szCs w:val="28"/>
        </w:rPr>
        <w:t xml:space="preserve"> ήπια (αμυγδαλίτιδα,</w:t>
      </w:r>
      <w:r w:rsidR="00FC07BF">
        <w:rPr>
          <w:rFonts w:ascii="Cambria" w:hAnsi="Cambria"/>
          <w:sz w:val="28"/>
          <w:szCs w:val="28"/>
        </w:rPr>
        <w:t xml:space="preserve"> φαρυγγίτιδα,</w:t>
      </w:r>
      <w:r w:rsidR="00EF6C4A" w:rsidRPr="00AF3DF2">
        <w:rPr>
          <w:rFonts w:ascii="Cambria" w:hAnsi="Cambria"/>
          <w:sz w:val="28"/>
          <w:szCs w:val="28"/>
        </w:rPr>
        <w:t xml:space="preserve"> οστρακιά, μολυσματικό κηρίο) ή και πιο σοβαρή μετά από διείσδυση  (πνευμονία, νεφρίτιδα, καρδίτιδα, ρευματικό πυρετό, σηψαιμία). </w:t>
      </w:r>
      <w:r w:rsidRPr="00AF3DF2">
        <w:rPr>
          <w:rFonts w:ascii="Cambria" w:hAnsi="Cambria"/>
          <w:sz w:val="28"/>
          <w:szCs w:val="28"/>
        </w:rPr>
        <w:t xml:space="preserve"> </w:t>
      </w:r>
      <w:r w:rsidR="00AF3DF2">
        <w:rPr>
          <w:rFonts w:ascii="Cambria" w:hAnsi="Cambria"/>
          <w:sz w:val="28"/>
          <w:szCs w:val="28"/>
        </w:rPr>
        <w:t xml:space="preserve">Σε </w:t>
      </w:r>
      <w:r w:rsidR="005F48E5">
        <w:rPr>
          <w:rFonts w:ascii="Cambria" w:hAnsi="Cambria"/>
          <w:sz w:val="28"/>
          <w:szCs w:val="28"/>
        </w:rPr>
        <w:t>σπάνιες περιπτώσεις, αν δεν διαγ</w:t>
      </w:r>
      <w:r w:rsidR="00AF3DF2">
        <w:rPr>
          <w:rFonts w:ascii="Cambria" w:hAnsi="Cambria"/>
          <w:sz w:val="28"/>
          <w:szCs w:val="28"/>
        </w:rPr>
        <w:t xml:space="preserve">νωστεί και αντιμετωπιστεί έγκαιρα μπορεί να προκαλέσει μη αναστρέψιμο σύνδρομο τοξικού </w:t>
      </w:r>
      <w:r w:rsidR="00E30D04" w:rsidRPr="00E30D04">
        <w:rPr>
          <w:rFonts w:ascii="Cambria" w:hAnsi="Cambria"/>
          <w:sz w:val="28"/>
          <w:szCs w:val="28"/>
        </w:rPr>
        <w:t xml:space="preserve">shock </w:t>
      </w:r>
      <w:r w:rsidR="00AF3DF2">
        <w:rPr>
          <w:rFonts w:ascii="Cambria" w:hAnsi="Cambria"/>
          <w:sz w:val="28"/>
          <w:szCs w:val="28"/>
        </w:rPr>
        <w:t xml:space="preserve">και θάνατο. </w:t>
      </w:r>
    </w:p>
    <w:p w:rsidR="00E30D04" w:rsidRDefault="00FC07BF" w:rsidP="0085393C">
      <w:pPr>
        <w:jc w:val="both"/>
        <w:rPr>
          <w:rFonts w:ascii="Cambria" w:hAnsi="Cambria"/>
          <w:sz w:val="28"/>
          <w:szCs w:val="28"/>
        </w:rPr>
      </w:pPr>
      <w:r>
        <w:rPr>
          <w:rFonts w:ascii="Cambria" w:hAnsi="Cambria"/>
          <w:sz w:val="28"/>
          <w:szCs w:val="28"/>
        </w:rPr>
        <w:t>Τα συμπτωματικά άτομα μεταδίδουν περισσότερο από τους φορείς</w:t>
      </w:r>
      <w:r w:rsidR="005352A0" w:rsidRPr="005352A0">
        <w:rPr>
          <w:rFonts w:ascii="Cambria" w:hAnsi="Cambria"/>
          <w:sz w:val="28"/>
          <w:szCs w:val="28"/>
        </w:rPr>
        <w:t>.</w:t>
      </w:r>
      <w:r w:rsidR="002724AC">
        <w:rPr>
          <w:rFonts w:ascii="Cambria" w:hAnsi="Cambria"/>
          <w:sz w:val="28"/>
          <w:szCs w:val="28"/>
        </w:rPr>
        <w:t xml:space="preserve"> Τ</w:t>
      </w:r>
      <w:r w:rsidR="00E30D04">
        <w:rPr>
          <w:rFonts w:ascii="Cambria" w:hAnsi="Cambria"/>
          <w:sz w:val="28"/>
          <w:szCs w:val="28"/>
        </w:rPr>
        <w:t>α κύρια</w:t>
      </w:r>
      <w:r w:rsidR="00830219">
        <w:rPr>
          <w:rFonts w:ascii="Cambria" w:hAnsi="Cambria"/>
          <w:sz w:val="28"/>
          <w:szCs w:val="28"/>
        </w:rPr>
        <w:t xml:space="preserve"> συμπτώματα είναι ο πυρετός, ιδιαίτερα ο υψηλός, που συνοδεύεται συνήθως από</w:t>
      </w:r>
      <w:r w:rsidR="00E30D04">
        <w:rPr>
          <w:rFonts w:ascii="Cambria" w:hAnsi="Cambria"/>
          <w:sz w:val="28"/>
          <w:szCs w:val="28"/>
        </w:rPr>
        <w:t xml:space="preserve"> ρίγος </w:t>
      </w:r>
      <w:r w:rsidR="00830219">
        <w:rPr>
          <w:rFonts w:ascii="Cambria" w:hAnsi="Cambria"/>
          <w:sz w:val="28"/>
          <w:szCs w:val="28"/>
        </w:rPr>
        <w:t xml:space="preserve">και από διόγκωση των τραχηλικών λεμφαδένων. Η διάγνωση επιβεβαιώνεται στο εργαστήριο είτε με γρήγορο </w:t>
      </w:r>
      <w:r w:rsidR="006651F8">
        <w:rPr>
          <w:rFonts w:ascii="Cambria" w:hAnsi="Cambria"/>
          <w:sz w:val="28"/>
          <w:szCs w:val="28"/>
        </w:rPr>
        <w:t>τεστ</w:t>
      </w:r>
      <w:r w:rsidR="00E20FDE">
        <w:rPr>
          <w:rFonts w:ascii="Cambria" w:hAnsi="Cambria"/>
          <w:sz w:val="28"/>
          <w:szCs w:val="28"/>
        </w:rPr>
        <w:t xml:space="preserve"> (</w:t>
      </w:r>
      <w:proofErr w:type="spellStart"/>
      <w:r w:rsidR="00E20FDE">
        <w:rPr>
          <w:rFonts w:ascii="Cambria" w:hAnsi="Cambria"/>
          <w:sz w:val="28"/>
          <w:szCs w:val="28"/>
        </w:rPr>
        <w:t>stre</w:t>
      </w:r>
      <w:proofErr w:type="spellEnd"/>
      <w:r w:rsidR="00E20FDE">
        <w:rPr>
          <w:rFonts w:ascii="Cambria" w:hAnsi="Cambria"/>
          <w:sz w:val="28"/>
          <w:szCs w:val="28"/>
          <w:lang w:val="en-US"/>
        </w:rPr>
        <w:t>p</w:t>
      </w:r>
      <w:r w:rsidR="00A36772" w:rsidRPr="00A36772">
        <w:rPr>
          <w:rFonts w:ascii="Cambria" w:hAnsi="Cambria"/>
          <w:sz w:val="28"/>
          <w:szCs w:val="28"/>
        </w:rPr>
        <w:t xml:space="preserve"> </w:t>
      </w:r>
      <w:proofErr w:type="spellStart"/>
      <w:r w:rsidR="00E20FDE">
        <w:rPr>
          <w:rFonts w:ascii="Cambria" w:hAnsi="Cambria"/>
          <w:sz w:val="28"/>
          <w:szCs w:val="28"/>
        </w:rPr>
        <w:t>test</w:t>
      </w:r>
      <w:proofErr w:type="spellEnd"/>
      <w:r w:rsidR="00830219" w:rsidRPr="005C59CE">
        <w:rPr>
          <w:rFonts w:ascii="Cambria" w:hAnsi="Cambria"/>
          <w:sz w:val="28"/>
          <w:szCs w:val="28"/>
        </w:rPr>
        <w:t xml:space="preserve">) </w:t>
      </w:r>
      <w:r w:rsidR="00830219">
        <w:rPr>
          <w:rFonts w:ascii="Cambria" w:hAnsi="Cambria"/>
          <w:sz w:val="28"/>
          <w:szCs w:val="28"/>
        </w:rPr>
        <w:t xml:space="preserve">είτε με καλλιέργεια από τον φάρυγγα. Η θεραπεία στις ήπιες λοιμώξεις γίνεται στο σπίτι, </w:t>
      </w:r>
      <w:r w:rsidR="00830219" w:rsidRPr="00830219">
        <w:rPr>
          <w:rFonts w:ascii="Cambria" w:hAnsi="Cambria"/>
          <w:sz w:val="28"/>
          <w:szCs w:val="28"/>
        </w:rPr>
        <w:t>είναι απλή,</w:t>
      </w:r>
      <w:r w:rsidR="005E30C8">
        <w:rPr>
          <w:rFonts w:ascii="Cambria" w:hAnsi="Cambria"/>
          <w:sz w:val="28"/>
          <w:szCs w:val="28"/>
        </w:rPr>
        <w:t xml:space="preserve"> με κοινά αντιβιοτικά (πενικιλίνη ή ερυθρομυκίνη ή κεφαλοσπορίνη), ενώ οι βαριές λοιμώξεις από τον διεισδυτικό στρεπτόκοκκο απαιτούν νοσηλεία σε νοσοκομεία. </w:t>
      </w:r>
    </w:p>
    <w:p w:rsidR="002710A5" w:rsidRPr="002710A5" w:rsidRDefault="0022494C" w:rsidP="0085393C">
      <w:pPr>
        <w:jc w:val="both"/>
        <w:rPr>
          <w:rFonts w:ascii="Cambria" w:hAnsi="Cambria"/>
          <w:sz w:val="28"/>
          <w:szCs w:val="28"/>
        </w:rPr>
      </w:pPr>
      <w:r>
        <w:rPr>
          <w:rFonts w:ascii="Cambria" w:hAnsi="Cambria"/>
          <w:sz w:val="28"/>
          <w:szCs w:val="28"/>
        </w:rPr>
        <w:t xml:space="preserve">επείδή στα παιδιά και ιδιαίτερα τα μικρότερα, οι μικροβιακές λοιμώξεις εξαπλώνονται πολύ γρήγορα και καταλήγουν σε σηψαιμία, οι γονείς θα πρέπει όταν βλέπουν υψηλό πυρετό που συνοδεύεται από ρίγος και το παιδί χάνει την ζωηράδα του (κάθεται «μαραμένο», </w:t>
      </w:r>
      <w:r>
        <w:rPr>
          <w:rFonts w:ascii="Cambria" w:hAnsi="Cambria"/>
          <w:sz w:val="28"/>
          <w:szCs w:val="28"/>
        </w:rPr>
        <w:lastRenderedPageBreak/>
        <w:t xml:space="preserve">δεν παίζει με τα παιχνίδια, δεν μιλάει πολύ) να </w:t>
      </w:r>
      <w:proofErr w:type="spellStart"/>
      <w:r>
        <w:rPr>
          <w:rFonts w:ascii="Cambria" w:hAnsi="Cambria"/>
          <w:sz w:val="28"/>
          <w:szCs w:val="28"/>
        </w:rPr>
        <w:t>επικονωνούν</w:t>
      </w:r>
      <w:proofErr w:type="spellEnd"/>
      <w:r>
        <w:rPr>
          <w:rFonts w:ascii="Cambria" w:hAnsi="Cambria"/>
          <w:sz w:val="28"/>
          <w:szCs w:val="28"/>
        </w:rPr>
        <w:t xml:space="preserve"> αμέσως </w:t>
      </w:r>
      <w:r w:rsidR="001818D3">
        <w:rPr>
          <w:rFonts w:ascii="Cambria" w:hAnsi="Cambria"/>
          <w:sz w:val="28"/>
          <w:szCs w:val="28"/>
        </w:rPr>
        <w:t xml:space="preserve">ακόμα και από το πρώτο 24ωρο </w:t>
      </w:r>
      <w:r>
        <w:rPr>
          <w:rFonts w:ascii="Cambria" w:hAnsi="Cambria"/>
          <w:sz w:val="28"/>
          <w:szCs w:val="28"/>
        </w:rPr>
        <w:t xml:space="preserve">με τον παιδίατρό τους.  </w:t>
      </w:r>
    </w:p>
    <w:p w:rsidR="00D56C7A" w:rsidRPr="002710A5" w:rsidRDefault="00C428DC" w:rsidP="0085393C">
      <w:pPr>
        <w:jc w:val="both"/>
        <w:rPr>
          <w:rFonts w:ascii="Cambria" w:hAnsi="Cambria"/>
          <w:sz w:val="28"/>
          <w:szCs w:val="28"/>
        </w:rPr>
      </w:pPr>
      <w:r>
        <w:rPr>
          <w:rFonts w:ascii="Cambria" w:hAnsi="Cambria"/>
          <w:sz w:val="28"/>
          <w:szCs w:val="28"/>
        </w:rPr>
        <w:t xml:space="preserve">Αυτή την εποχή </w:t>
      </w:r>
      <w:r w:rsidR="002710A5" w:rsidRPr="002710A5">
        <w:rPr>
          <w:rFonts w:ascii="Cambria" w:hAnsi="Cambria"/>
          <w:sz w:val="28"/>
          <w:szCs w:val="28"/>
        </w:rPr>
        <w:t>υπάρχουν αυξημένα περιστατικά στρεπτόκοκκου στα σχολεία</w:t>
      </w:r>
      <w:r>
        <w:rPr>
          <w:rFonts w:ascii="Cambria" w:hAnsi="Cambria"/>
          <w:sz w:val="28"/>
          <w:szCs w:val="28"/>
        </w:rPr>
        <w:t>.</w:t>
      </w:r>
      <w:r w:rsidR="00D56C7A">
        <w:rPr>
          <w:rFonts w:ascii="Cambria" w:hAnsi="Cambria"/>
          <w:sz w:val="28"/>
          <w:szCs w:val="28"/>
        </w:rPr>
        <w:t xml:space="preserve"> Οι παιδίατροι είναι ήδη ενημερωμένοι και ευαισθητοποιημένοι από </w:t>
      </w:r>
      <w:r w:rsidR="001818D3">
        <w:rPr>
          <w:rFonts w:ascii="Cambria" w:hAnsi="Cambria"/>
          <w:sz w:val="28"/>
          <w:szCs w:val="28"/>
        </w:rPr>
        <w:t>μας, από το Σύλλογο Ιδιωτών Παιδιάτρων  και από άλλους</w:t>
      </w:r>
      <w:r w:rsidR="00D56C7A">
        <w:rPr>
          <w:rFonts w:ascii="Cambria" w:hAnsi="Cambria"/>
          <w:sz w:val="28"/>
          <w:szCs w:val="28"/>
        </w:rPr>
        <w:t xml:space="preserve"> αρμόδιους ιατρικούς φορείς και έτσι τα περιστατικά διαγιγνώσκονται έγκαιρα και αντιμετωπίζονται χωρίς προβλήματα. Θα πρέπ</w:t>
      </w:r>
      <w:r w:rsidR="0085393C">
        <w:rPr>
          <w:rFonts w:ascii="Cambria" w:hAnsi="Cambria"/>
          <w:sz w:val="28"/>
          <w:szCs w:val="28"/>
        </w:rPr>
        <w:t>ε</w:t>
      </w:r>
      <w:r w:rsidR="00D56C7A">
        <w:rPr>
          <w:rFonts w:ascii="Cambria" w:hAnsi="Cambria"/>
          <w:sz w:val="28"/>
          <w:szCs w:val="28"/>
        </w:rPr>
        <w:t xml:space="preserve">ι όλοι να συνειδητοποιήσουν πως η έγκαιρη διάγνωση και η γρήγορη αντιμετώπιση με τα </w:t>
      </w:r>
      <w:r w:rsidR="000514FF">
        <w:rPr>
          <w:rFonts w:ascii="Cambria" w:hAnsi="Cambria"/>
          <w:sz w:val="28"/>
          <w:szCs w:val="28"/>
        </w:rPr>
        <w:t>κοινά</w:t>
      </w:r>
      <w:r w:rsidR="00D56C7A">
        <w:rPr>
          <w:rFonts w:ascii="Cambria" w:hAnsi="Cambria"/>
          <w:sz w:val="28"/>
          <w:szCs w:val="28"/>
        </w:rPr>
        <w:t xml:space="preserve"> αντιβιοτικά αποτρέπουν περαιτέρω επιδείνωση της λοίμωξης, τις βαριές επιπλοκές και τον θάνατο. Αυτό ακριβώς πλήρωσε πρόσφατα η Βρετανία με θανάτους παιδιών από στρεπτοκοκκική λοίμωξη </w:t>
      </w:r>
      <w:r w:rsidR="000514FF">
        <w:rPr>
          <w:rFonts w:ascii="Cambria" w:hAnsi="Cambria"/>
          <w:sz w:val="28"/>
          <w:szCs w:val="28"/>
        </w:rPr>
        <w:t>καθόσον η πρόσβαση σε παιδίατρο είν</w:t>
      </w:r>
      <w:r w:rsidR="001818D3">
        <w:rPr>
          <w:rFonts w:ascii="Cambria" w:hAnsi="Cambria"/>
          <w:sz w:val="28"/>
          <w:szCs w:val="28"/>
        </w:rPr>
        <w:t>αι πολύ δύσκολη λόγω έλλειψης παιδιάτρων αλλά και λόγω αναποτελεσματικότητας του</w:t>
      </w:r>
      <w:r w:rsidR="000514FF">
        <w:rPr>
          <w:rFonts w:ascii="Cambria" w:hAnsi="Cambria"/>
          <w:sz w:val="28"/>
          <w:szCs w:val="28"/>
        </w:rPr>
        <w:t xml:space="preserve"> συστήματος ΠΦΥ. </w:t>
      </w:r>
    </w:p>
    <w:p w:rsidR="002710A5" w:rsidRPr="002710A5" w:rsidRDefault="002710A5" w:rsidP="0085393C">
      <w:pPr>
        <w:jc w:val="both"/>
        <w:rPr>
          <w:rFonts w:ascii="Cambria" w:hAnsi="Cambria"/>
          <w:sz w:val="28"/>
          <w:szCs w:val="28"/>
        </w:rPr>
      </w:pPr>
    </w:p>
    <w:p w:rsidR="002710A5" w:rsidRPr="00994E0F" w:rsidRDefault="005C59CE" w:rsidP="005C59CE">
      <w:pPr>
        <w:jc w:val="center"/>
        <w:rPr>
          <w:rFonts w:ascii="Cambria" w:hAnsi="Cambria"/>
          <w:b/>
          <w:sz w:val="28"/>
          <w:szCs w:val="28"/>
        </w:rPr>
      </w:pPr>
      <w:r w:rsidRPr="00994E0F">
        <w:rPr>
          <w:rFonts w:ascii="Cambria" w:hAnsi="Cambria"/>
          <w:b/>
          <w:sz w:val="28"/>
          <w:szCs w:val="28"/>
        </w:rPr>
        <w:t>ΑΠΟ ΤΟ ΓΡΑΦΕΙΟ ΤΥΠΟΥ ΤΟΥ ΙΣ ΛΑΡΙΣΑΣ</w:t>
      </w:r>
    </w:p>
    <w:sectPr w:rsidR="002710A5" w:rsidRPr="00994E0F" w:rsidSect="0037405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919CE"/>
    <w:rsid w:val="000514FF"/>
    <w:rsid w:val="000919CE"/>
    <w:rsid w:val="000F722B"/>
    <w:rsid w:val="001818D3"/>
    <w:rsid w:val="0022494C"/>
    <w:rsid w:val="002710A5"/>
    <w:rsid w:val="002724AC"/>
    <w:rsid w:val="0037405A"/>
    <w:rsid w:val="004B3E5C"/>
    <w:rsid w:val="005352A0"/>
    <w:rsid w:val="00577F2C"/>
    <w:rsid w:val="005C59CE"/>
    <w:rsid w:val="005E30C8"/>
    <w:rsid w:val="005F48E5"/>
    <w:rsid w:val="006651F8"/>
    <w:rsid w:val="00830219"/>
    <w:rsid w:val="0085393C"/>
    <w:rsid w:val="008850DA"/>
    <w:rsid w:val="00994E0F"/>
    <w:rsid w:val="00A36772"/>
    <w:rsid w:val="00A9748B"/>
    <w:rsid w:val="00AF3DF2"/>
    <w:rsid w:val="00C428DC"/>
    <w:rsid w:val="00C94C32"/>
    <w:rsid w:val="00D56C7A"/>
    <w:rsid w:val="00D74324"/>
    <w:rsid w:val="00D82F85"/>
    <w:rsid w:val="00E20FDE"/>
    <w:rsid w:val="00E30D04"/>
    <w:rsid w:val="00EF6C4A"/>
    <w:rsid w:val="00FC07B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0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1018180">
      <w:bodyDiv w:val="1"/>
      <w:marLeft w:val="0"/>
      <w:marRight w:val="0"/>
      <w:marTop w:val="0"/>
      <w:marBottom w:val="0"/>
      <w:divBdr>
        <w:top w:val="none" w:sz="0" w:space="0" w:color="auto"/>
        <w:left w:val="none" w:sz="0" w:space="0" w:color="auto"/>
        <w:bottom w:val="none" w:sz="0" w:space="0" w:color="auto"/>
        <w:right w:val="none" w:sz="0" w:space="0" w:color="auto"/>
      </w:divBdr>
      <w:divsChild>
        <w:div w:id="1068919200">
          <w:marLeft w:val="0"/>
          <w:marRight w:val="0"/>
          <w:marTop w:val="0"/>
          <w:marBottom w:val="0"/>
          <w:divBdr>
            <w:top w:val="none" w:sz="0" w:space="0" w:color="auto"/>
            <w:left w:val="none" w:sz="0" w:space="0" w:color="auto"/>
            <w:bottom w:val="none" w:sz="0" w:space="0" w:color="auto"/>
            <w:right w:val="none" w:sz="0" w:space="0" w:color="auto"/>
          </w:divBdr>
          <w:divsChild>
            <w:div w:id="1110514852">
              <w:blockQuote w:val="1"/>
              <w:marLeft w:val="0"/>
              <w:marRight w:val="0"/>
              <w:marTop w:val="0"/>
              <w:marBottom w:val="420"/>
              <w:divBdr>
                <w:top w:val="none" w:sz="0" w:space="0" w:color="auto"/>
                <w:left w:val="single" w:sz="36" w:space="19" w:color="DADADA"/>
                <w:bottom w:val="none" w:sz="0" w:space="0" w:color="auto"/>
                <w:right w:val="none" w:sz="0" w:space="0" w:color="auto"/>
              </w:divBdr>
            </w:div>
            <w:div w:id="1268924309">
              <w:blockQuote w:val="1"/>
              <w:marLeft w:val="0"/>
              <w:marRight w:val="0"/>
              <w:marTop w:val="0"/>
              <w:marBottom w:val="420"/>
              <w:divBdr>
                <w:top w:val="none" w:sz="0" w:space="0" w:color="auto"/>
                <w:left w:val="single" w:sz="36" w:space="19" w:color="DADADA"/>
                <w:bottom w:val="none" w:sz="0" w:space="0" w:color="auto"/>
                <w:right w:val="none" w:sz="0" w:space="0" w:color="auto"/>
              </w:divBdr>
            </w:div>
          </w:divsChild>
        </w:div>
        <w:div w:id="1869219607">
          <w:marLeft w:val="0"/>
          <w:marRight w:val="0"/>
          <w:marTop w:val="0"/>
          <w:marBottom w:val="0"/>
          <w:divBdr>
            <w:top w:val="none" w:sz="0" w:space="0" w:color="auto"/>
            <w:left w:val="none" w:sz="0" w:space="0" w:color="auto"/>
            <w:bottom w:val="none" w:sz="0" w:space="0" w:color="auto"/>
            <w:right w:val="none" w:sz="0" w:space="0" w:color="auto"/>
          </w:divBdr>
          <w:divsChild>
            <w:div w:id="133538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5643">
      <w:bodyDiv w:val="1"/>
      <w:marLeft w:val="0"/>
      <w:marRight w:val="0"/>
      <w:marTop w:val="0"/>
      <w:marBottom w:val="0"/>
      <w:divBdr>
        <w:top w:val="none" w:sz="0" w:space="0" w:color="auto"/>
        <w:left w:val="none" w:sz="0" w:space="0" w:color="auto"/>
        <w:bottom w:val="none" w:sz="0" w:space="0" w:color="auto"/>
        <w:right w:val="none" w:sz="0" w:space="0" w:color="auto"/>
      </w:divBdr>
    </w:div>
    <w:div w:id="932666076">
      <w:bodyDiv w:val="1"/>
      <w:marLeft w:val="0"/>
      <w:marRight w:val="0"/>
      <w:marTop w:val="0"/>
      <w:marBottom w:val="0"/>
      <w:divBdr>
        <w:top w:val="none" w:sz="0" w:space="0" w:color="auto"/>
        <w:left w:val="none" w:sz="0" w:space="0" w:color="auto"/>
        <w:bottom w:val="none" w:sz="0" w:space="0" w:color="auto"/>
        <w:right w:val="none" w:sz="0" w:space="0" w:color="auto"/>
      </w:divBdr>
    </w:div>
    <w:div w:id="2002660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398</Words>
  <Characters>2152</Characters>
  <Application>Microsoft Office Word</Application>
  <DocSecurity>0</DocSecurity>
  <Lines>17</Lines>
  <Paragraphs>5</Paragraphs>
  <ScaleCrop>false</ScaleCrop>
  <Company/>
  <LinksUpToDate>false</LinksUpToDate>
  <CharactersWithSpaces>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2023-02-22T06:53:00Z</dcterms:created>
  <dcterms:modified xsi:type="dcterms:W3CDTF">2023-02-22T07:21:00Z</dcterms:modified>
</cp:coreProperties>
</file>