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Default="00CC282B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26</w:t>
      </w:r>
      <w:r w:rsidR="00875B07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Μαρτί</w:t>
      </w:r>
      <w:r w:rsidR="002030BA">
        <w:rPr>
          <w:rFonts w:ascii="Verdana" w:hAnsi="Verdana" w:cs="Arial"/>
        </w:rPr>
        <w:t>ου 2023</w:t>
      </w:r>
    </w:p>
    <w:p w:rsidR="002030BA" w:rsidRPr="002D3165" w:rsidRDefault="002030BA" w:rsidP="000D592A">
      <w:pPr>
        <w:spacing w:line="360" w:lineRule="auto"/>
        <w:jc w:val="right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401FAF" w:rsidRDefault="00CC282B" w:rsidP="00401FAF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Διάλεξη της αρχαιολόγου Άννας Γιαλούρη</w:t>
      </w:r>
    </w:p>
    <w:p w:rsidR="00CC282B" w:rsidRDefault="00CC282B" w:rsidP="00401FAF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στο Διαχρονικό Μουσείο:</w:t>
      </w:r>
    </w:p>
    <w:p w:rsidR="00CC282B" w:rsidRPr="00CC282B" w:rsidRDefault="00CC282B" w:rsidP="00CC282B">
      <w:pPr>
        <w:spacing w:line="480" w:lineRule="auto"/>
        <w:jc w:val="center"/>
        <w:rPr>
          <w:rFonts w:ascii="Verdana" w:hAnsi="Verdana" w:cs="Arial"/>
          <w:b/>
          <w:sz w:val="23"/>
          <w:szCs w:val="23"/>
        </w:rPr>
      </w:pPr>
      <w:r w:rsidRPr="00CC282B">
        <w:rPr>
          <w:rFonts w:ascii="Verdana" w:hAnsi="Verdana"/>
          <w:b/>
          <w:i/>
          <w:sz w:val="23"/>
          <w:szCs w:val="23"/>
        </w:rPr>
        <w:t>«Βυζαντινές οχυρώσεις της Θεσσαλίας»</w:t>
      </w:r>
    </w:p>
    <w:p w:rsidR="0082347E" w:rsidRPr="0082347E" w:rsidRDefault="00CC282B" w:rsidP="0082347E">
      <w:pPr>
        <w:spacing w:line="360" w:lineRule="auto"/>
        <w:ind w:firstLine="709"/>
        <w:jc w:val="both"/>
        <w:rPr>
          <w:rFonts w:ascii="Verdana" w:hAnsi="Verdana"/>
          <w:sz w:val="22"/>
        </w:rPr>
      </w:pPr>
      <w:r>
        <w:rPr>
          <w:rFonts w:ascii="Verdana" w:hAnsi="Verdana" w:cs="Arial"/>
          <w:sz w:val="22"/>
        </w:rPr>
        <w:t xml:space="preserve">Την Κυριακή 2 Απριλίου στις 12 το μεσημέρι θα μιλήσει στο Διαχρονικό Μουσείο Λάρισας η </w:t>
      </w:r>
      <w:r>
        <w:rPr>
          <w:rFonts w:ascii="Verdana" w:hAnsi="Verdana"/>
          <w:sz w:val="22"/>
          <w:szCs w:val="28"/>
        </w:rPr>
        <w:t xml:space="preserve">αρχαιολόγος Άννα Γιαλούρη, Προϊσταμένη του Τμήματος Βυζαντινών &amp; Μεταβυζαντινών Αρχαιοτήτων και Μουσείων της Εφορείας Αρχαιοτήτων Μαγνησίας, με θέμα: </w:t>
      </w:r>
      <w:r w:rsidRPr="00167A3C">
        <w:rPr>
          <w:rFonts w:ascii="Verdana" w:hAnsi="Verdana"/>
          <w:i/>
          <w:sz w:val="22"/>
          <w:szCs w:val="28"/>
        </w:rPr>
        <w:t>«Βυζαντινές οχυρώσεις της Θεσσαλίας»</w:t>
      </w:r>
      <w:r>
        <w:rPr>
          <w:rFonts w:ascii="Verdana" w:hAnsi="Verdana"/>
          <w:i/>
          <w:sz w:val="22"/>
          <w:szCs w:val="28"/>
        </w:rPr>
        <w:t>.</w:t>
      </w:r>
    </w:p>
    <w:p w:rsidR="0082347E" w:rsidRPr="00560321" w:rsidRDefault="0082347E" w:rsidP="0082347E">
      <w:pPr>
        <w:spacing w:line="360" w:lineRule="auto"/>
        <w:ind w:firstLine="709"/>
        <w:jc w:val="both"/>
        <w:rPr>
          <w:rFonts w:ascii="Verdana" w:eastAsia="Arial Unicode MS" w:hAnsi="Verdana" w:cstheme="minorHAnsi"/>
          <w:color w:val="353535"/>
          <w:sz w:val="22"/>
          <w:shd w:val="clear" w:color="auto" w:fill="FFFFFF"/>
        </w:rPr>
      </w:pPr>
      <w:r>
        <w:rPr>
          <w:rFonts w:ascii="Verdana" w:hAnsi="Verdana"/>
          <w:sz w:val="22"/>
        </w:rPr>
        <w:t xml:space="preserve">Θα έχουμε την ευκαιρία να γνωρίσουμε τις οχυρώσεις </w:t>
      </w:r>
      <w:r w:rsidR="006C546C">
        <w:rPr>
          <w:rFonts w:ascii="Verdana" w:hAnsi="Verdana"/>
          <w:sz w:val="22"/>
        </w:rPr>
        <w:t>των σπουδαί</w:t>
      </w:r>
      <w:r w:rsidRPr="00560321">
        <w:rPr>
          <w:rFonts w:ascii="Verdana" w:hAnsi="Verdana"/>
          <w:sz w:val="22"/>
        </w:rPr>
        <w:t xml:space="preserve">ων αστικών κέντρων </w:t>
      </w:r>
      <w:r>
        <w:rPr>
          <w:rFonts w:ascii="Verdana" w:hAnsi="Verdana"/>
          <w:sz w:val="22"/>
        </w:rPr>
        <w:t>σ</w:t>
      </w:r>
      <w:r w:rsidRPr="00560321">
        <w:rPr>
          <w:rFonts w:ascii="Verdana" w:hAnsi="Verdana"/>
          <w:sz w:val="22"/>
        </w:rPr>
        <w:t xml:space="preserve">τους δύο μεγάλους οδικούς άξονες που </w:t>
      </w:r>
      <w:r w:rsidRPr="00560321">
        <w:rPr>
          <w:rFonts w:ascii="Verdana" w:eastAsia="Arial Unicode MS" w:hAnsi="Verdana" w:cstheme="minorHAnsi"/>
          <w:color w:val="353535"/>
          <w:sz w:val="22"/>
          <w:shd w:val="clear" w:color="auto" w:fill="FFFFFF"/>
        </w:rPr>
        <w:t xml:space="preserve">διατρέχουν </w:t>
      </w:r>
      <w:r w:rsidRPr="00560321">
        <w:rPr>
          <w:rFonts w:ascii="Verdana" w:hAnsi="Verdana"/>
          <w:sz w:val="22"/>
        </w:rPr>
        <w:t xml:space="preserve">τη θεσσαλική λεκάνη, συνδέοντας τα Τέμπη με τις Θερμοπύλες και τον Παγασητικό κόλπο με τον Αμβρακικό, </w:t>
      </w:r>
      <w:r>
        <w:rPr>
          <w:rFonts w:ascii="Verdana" w:hAnsi="Verdana"/>
          <w:sz w:val="22"/>
        </w:rPr>
        <w:t>καθώς και έναν</w:t>
      </w:r>
      <w:r w:rsidRPr="00560321">
        <w:rPr>
          <w:rFonts w:ascii="Verdana" w:hAnsi="Verdana"/>
          <w:sz w:val="22"/>
        </w:rPr>
        <w:t xml:space="preserve"> μεγάλο</w:t>
      </w:r>
      <w:r>
        <w:rPr>
          <w:rFonts w:ascii="Verdana" w:hAnsi="Verdana"/>
          <w:sz w:val="22"/>
        </w:rPr>
        <w:t xml:space="preserve"> αριθμό</w:t>
      </w:r>
      <w:r w:rsidRPr="00560321">
        <w:rPr>
          <w:rFonts w:ascii="Verdana" w:hAnsi="Verdana"/>
          <w:sz w:val="22"/>
        </w:rPr>
        <w:t xml:space="preserve"> κάστρων</w:t>
      </w:r>
      <w:r>
        <w:rPr>
          <w:rFonts w:ascii="Verdana" w:hAnsi="Verdana"/>
          <w:sz w:val="22"/>
        </w:rPr>
        <w:t xml:space="preserve"> που</w:t>
      </w:r>
      <w:r w:rsidRPr="00560321">
        <w:rPr>
          <w:rFonts w:ascii="Verdana" w:hAnsi="Verdana"/>
          <w:sz w:val="22"/>
        </w:rPr>
        <w:t xml:space="preserve"> εντοπίζεται κατά μήκος </w:t>
      </w:r>
      <w:r>
        <w:rPr>
          <w:rFonts w:ascii="Verdana" w:hAnsi="Verdana"/>
          <w:sz w:val="22"/>
        </w:rPr>
        <w:t>του υπόλοιπου οδικού δικτύου, το οποίο</w:t>
      </w:r>
      <w:r w:rsidRPr="00560321">
        <w:rPr>
          <w:rFonts w:ascii="Verdana" w:hAnsi="Verdana"/>
          <w:sz w:val="22"/>
        </w:rPr>
        <w:t xml:space="preserve"> αναπτύχθηκε στις παρυφές των ορεινών όγκων που περικλείουν τη θεσσαλική λεκάνη. </w:t>
      </w:r>
      <w:r w:rsidRPr="00560321">
        <w:rPr>
          <w:rFonts w:ascii="Verdana" w:eastAsia="Arial Unicode MS" w:hAnsi="Verdana" w:cstheme="minorHAnsi"/>
          <w:color w:val="353535"/>
          <w:sz w:val="22"/>
          <w:shd w:val="clear" w:color="auto" w:fill="FFFFFF"/>
        </w:rPr>
        <w:t xml:space="preserve">Μέσα από </w:t>
      </w:r>
      <w:r>
        <w:rPr>
          <w:rFonts w:ascii="Verdana" w:eastAsia="Arial Unicode MS" w:hAnsi="Verdana" w:cstheme="minorHAnsi"/>
          <w:color w:val="353535"/>
          <w:sz w:val="22"/>
          <w:shd w:val="clear" w:color="auto" w:fill="FFFFFF"/>
        </w:rPr>
        <w:t>το</w:t>
      </w:r>
      <w:r w:rsidRPr="00560321">
        <w:rPr>
          <w:rFonts w:ascii="Verdana" w:eastAsia="Arial Unicode MS" w:hAnsi="Verdana" w:cstheme="minorHAnsi"/>
          <w:color w:val="353535"/>
          <w:sz w:val="22"/>
          <w:shd w:val="clear" w:color="auto" w:fill="FFFFFF"/>
        </w:rPr>
        <w:t xml:space="preserve"> πανόραμα των θεσσαλικών οχυρώσεων </w:t>
      </w:r>
      <w:r>
        <w:rPr>
          <w:rFonts w:ascii="Verdana" w:eastAsia="Arial Unicode MS" w:hAnsi="Verdana" w:cstheme="minorHAnsi"/>
          <w:color w:val="353535"/>
          <w:sz w:val="22"/>
          <w:shd w:val="clear" w:color="auto" w:fill="FFFFFF"/>
        </w:rPr>
        <w:t xml:space="preserve">θα δούμε να </w:t>
      </w:r>
      <w:r w:rsidRPr="00560321">
        <w:rPr>
          <w:rFonts w:ascii="Verdana" w:eastAsia="Arial Unicode MS" w:hAnsi="Verdana" w:cstheme="minorHAnsi"/>
          <w:color w:val="353535"/>
          <w:sz w:val="22"/>
          <w:shd w:val="clear" w:color="auto" w:fill="FFFFFF"/>
        </w:rPr>
        <w:t xml:space="preserve">ξεδιπλώνεται ανάγλυφα η εξέλιξη του αμυντικού συστήματος στη Θεσσαλία από τα μέσα του 3ου μέχρι και τα τέλη του 14ου αιώνα. </w:t>
      </w:r>
      <w:r w:rsidRPr="00560321">
        <w:rPr>
          <w:rFonts w:ascii="Verdana" w:hAnsi="Verdana"/>
          <w:sz w:val="22"/>
        </w:rPr>
        <w:t>Σ</w:t>
      </w:r>
      <w:r>
        <w:rPr>
          <w:rFonts w:ascii="Verdana" w:hAnsi="Verdana"/>
          <w:sz w:val="22"/>
        </w:rPr>
        <w:t>υγχρόνως</w:t>
      </w:r>
      <w:r w:rsidR="006C546C">
        <w:rPr>
          <w:rFonts w:ascii="Verdana" w:hAnsi="Verdana"/>
          <w:sz w:val="22"/>
        </w:rPr>
        <w:t>,</w:t>
      </w:r>
      <w:r>
        <w:rPr>
          <w:rFonts w:ascii="Verdana" w:hAnsi="Verdana"/>
          <w:sz w:val="22"/>
        </w:rPr>
        <w:t xml:space="preserve"> σ</w:t>
      </w:r>
      <w:r w:rsidRPr="00560321">
        <w:rPr>
          <w:rFonts w:ascii="Verdana" w:hAnsi="Verdana"/>
          <w:sz w:val="22"/>
        </w:rPr>
        <w:t xml:space="preserve">την αρχιτεκτονική μορφή </w:t>
      </w:r>
      <w:r w:rsidR="006C546C" w:rsidRPr="00560321">
        <w:rPr>
          <w:rFonts w:ascii="Verdana" w:hAnsi="Verdana"/>
          <w:sz w:val="22"/>
        </w:rPr>
        <w:t xml:space="preserve">τους </w:t>
      </w:r>
      <w:r w:rsidRPr="00560321">
        <w:rPr>
          <w:rFonts w:ascii="Verdana" w:hAnsi="Verdana"/>
          <w:sz w:val="22"/>
        </w:rPr>
        <w:t>διαγράφεται η ιστορική εξέλιξη του θεσσαλικού χώρου και οι μεταβολές που αυτός υπέστη, ενώ μ</w:t>
      </w:r>
      <w:r w:rsidRPr="00560321">
        <w:rPr>
          <w:rFonts w:ascii="Verdana" w:eastAsia="Arial Unicode MS" w:hAnsi="Verdana" w:cstheme="minorHAnsi"/>
          <w:color w:val="353535"/>
          <w:sz w:val="22"/>
          <w:shd w:val="clear" w:color="auto" w:fill="FFFFFF"/>
        </w:rPr>
        <w:t xml:space="preserve">έσα από τη συνολική θεώρηση και συγκριτική εξέταση των θεσσαλικών </w:t>
      </w:r>
      <w:r w:rsidRPr="00560321">
        <w:rPr>
          <w:rFonts w:ascii="Verdana" w:hAnsi="Verdana"/>
          <w:sz w:val="22"/>
        </w:rPr>
        <w:t>οχυρώσεων</w:t>
      </w:r>
      <w:r w:rsidRPr="00560321">
        <w:rPr>
          <w:rFonts w:ascii="Verdana" w:eastAsia="Arial Unicode MS" w:hAnsi="Verdana" w:cstheme="minorHAnsi"/>
          <w:color w:val="353535"/>
          <w:sz w:val="22"/>
          <w:shd w:val="clear" w:color="auto" w:fill="FFFFFF"/>
        </w:rPr>
        <w:t>, αναδεικνύονται τα κοινά τους τυπολογικά, μορφολογικά και κατασκευαστικά χαρακτηριστικά και παρουσιάζονται τα συστήματα υδροδότησης.</w:t>
      </w:r>
    </w:p>
    <w:p w:rsidR="0082347E" w:rsidRDefault="0082347E" w:rsidP="006C546C">
      <w:pPr>
        <w:widowControl w:val="0"/>
        <w:spacing w:line="360" w:lineRule="auto"/>
        <w:ind w:firstLine="709"/>
        <w:jc w:val="both"/>
        <w:rPr>
          <w:rFonts w:ascii="Verdana" w:eastAsia="Arial Unicode MS" w:hAnsi="Verdana" w:cstheme="minorHAnsi"/>
          <w:color w:val="353535"/>
          <w:sz w:val="22"/>
          <w:shd w:val="clear" w:color="auto" w:fill="FFFFFF"/>
        </w:rPr>
      </w:pPr>
      <w:r>
        <w:rPr>
          <w:rFonts w:ascii="Verdana" w:eastAsia="Arial Unicode MS" w:hAnsi="Verdana" w:cstheme="minorHAnsi"/>
          <w:color w:val="353535"/>
          <w:sz w:val="22"/>
          <w:shd w:val="clear" w:color="auto" w:fill="FFFFFF"/>
        </w:rPr>
        <w:t>Η εκδήλωση διοργανώνεται από την Εφορεία Αρχαιοτήτων Λάρισας με την υποστήριξη του Συλλόγου Φίλων του Διαχρονικού Μουσείου.</w:t>
      </w:r>
      <w:bookmarkStart w:id="0" w:name="_GoBack"/>
      <w:bookmarkEnd w:id="0"/>
    </w:p>
    <w:sectPr w:rsidR="0082347E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381" w:rsidRDefault="005A1381" w:rsidP="001E47F9">
      <w:r>
        <w:separator/>
      </w:r>
    </w:p>
  </w:endnote>
  <w:endnote w:type="continuationSeparator" w:id="0">
    <w:p w:rsidR="005A1381" w:rsidRDefault="005A1381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>ema</w:t>
    </w:r>
    <w:r w:rsidR="00CD0A01">
      <w:rPr>
        <w:rFonts w:ascii="Verdana" w:hAnsi="Verdana"/>
        <w:sz w:val="16"/>
        <w:szCs w:val="16"/>
        <w:lang w:val="en-US"/>
      </w:rPr>
      <w:t>il efalar@culture.gr, web dml</w:t>
    </w:r>
    <w:r>
      <w:rPr>
        <w:rFonts w:ascii="Verdana" w:hAnsi="Verdana"/>
        <w:sz w:val="16"/>
        <w:szCs w:val="16"/>
        <w:lang w:val="en-US"/>
      </w:rPr>
      <w:t>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381" w:rsidRDefault="005A1381" w:rsidP="001E47F9">
      <w:r>
        <w:separator/>
      </w:r>
    </w:p>
  </w:footnote>
  <w:footnote w:type="continuationSeparator" w:id="0">
    <w:p w:rsidR="005A1381" w:rsidRDefault="005A1381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D592A"/>
    <w:rsid w:val="001E47F9"/>
    <w:rsid w:val="002030BA"/>
    <w:rsid w:val="0022259B"/>
    <w:rsid w:val="0027232C"/>
    <w:rsid w:val="002A227E"/>
    <w:rsid w:val="002E08DB"/>
    <w:rsid w:val="00335AA2"/>
    <w:rsid w:val="00340E2E"/>
    <w:rsid w:val="00401FAF"/>
    <w:rsid w:val="00407FFD"/>
    <w:rsid w:val="005958BC"/>
    <w:rsid w:val="005A1381"/>
    <w:rsid w:val="0063367A"/>
    <w:rsid w:val="00635F80"/>
    <w:rsid w:val="0067633D"/>
    <w:rsid w:val="006C546C"/>
    <w:rsid w:val="006D758C"/>
    <w:rsid w:val="0082347E"/>
    <w:rsid w:val="00851764"/>
    <w:rsid w:val="00857B31"/>
    <w:rsid w:val="00875B07"/>
    <w:rsid w:val="008B7BBB"/>
    <w:rsid w:val="00A704FD"/>
    <w:rsid w:val="00AB3539"/>
    <w:rsid w:val="00C048EB"/>
    <w:rsid w:val="00C523F0"/>
    <w:rsid w:val="00CC282B"/>
    <w:rsid w:val="00CD0A01"/>
    <w:rsid w:val="00D75231"/>
    <w:rsid w:val="00DE07C4"/>
    <w:rsid w:val="00E614C3"/>
    <w:rsid w:val="00F4477E"/>
    <w:rsid w:val="00F63A12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230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Κατερίνα</cp:lastModifiedBy>
  <cp:revision>21</cp:revision>
  <cp:lastPrinted>2018-01-23T07:09:00Z</cp:lastPrinted>
  <dcterms:created xsi:type="dcterms:W3CDTF">2018-01-23T06:54:00Z</dcterms:created>
  <dcterms:modified xsi:type="dcterms:W3CDTF">2023-03-24T19:34:00Z</dcterms:modified>
</cp:coreProperties>
</file>