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D19" w:rsidRPr="0044510A" w:rsidRDefault="00E66D19" w:rsidP="00E66D19">
      <w:pPr>
        <w:spacing w:after="0" w:line="240" w:lineRule="auto"/>
        <w:jc w:val="center"/>
        <w:rPr>
          <w:rFonts w:asciiTheme="majorHAnsi" w:hAnsiTheme="majorHAnsi" w:cs="Arial"/>
          <w:b/>
          <w:sz w:val="18"/>
          <w:szCs w:val="18"/>
        </w:rPr>
      </w:pPr>
      <w:r w:rsidRPr="0044510A">
        <w:rPr>
          <w:rFonts w:asciiTheme="majorHAnsi" w:hAnsiTheme="majorHAnsi" w:cs="Arial"/>
          <w:b/>
          <w:sz w:val="18"/>
          <w:szCs w:val="18"/>
        </w:rPr>
        <w:t>ΕΛΛΗΝΙΚΗ ΔΗΜΟΚΡΑΤΙΑ</w:t>
      </w:r>
    </w:p>
    <w:p w:rsidR="00E66D19" w:rsidRPr="0044510A" w:rsidRDefault="00E66D19" w:rsidP="00E66D19">
      <w:pPr>
        <w:spacing w:after="0" w:line="240" w:lineRule="auto"/>
        <w:ind w:firstLine="720"/>
        <w:rPr>
          <w:rFonts w:asciiTheme="majorHAnsi" w:hAnsiTheme="majorHAnsi" w:cs="Arial"/>
          <w:b/>
          <w:sz w:val="18"/>
          <w:szCs w:val="18"/>
        </w:rPr>
      </w:pPr>
      <w:r w:rsidRPr="0044510A">
        <w:rPr>
          <w:rFonts w:asciiTheme="majorHAnsi" w:hAnsiTheme="majorHAnsi" w:cs="Arial"/>
          <w:b/>
          <w:sz w:val="18"/>
          <w:szCs w:val="18"/>
        </w:rPr>
        <w:t xml:space="preserve">                                                  </w:t>
      </w:r>
      <w:r w:rsidR="00423BDA" w:rsidRPr="0044510A">
        <w:rPr>
          <w:rFonts w:asciiTheme="majorHAnsi" w:hAnsiTheme="majorHAnsi" w:cs="Arial"/>
          <w:b/>
          <w:sz w:val="18"/>
          <w:szCs w:val="18"/>
        </w:rPr>
        <w:t xml:space="preserve">       </w:t>
      </w:r>
      <w:r w:rsidRPr="0044510A">
        <w:rPr>
          <w:rFonts w:asciiTheme="majorHAnsi" w:hAnsiTheme="majorHAnsi" w:cs="Arial"/>
          <w:b/>
          <w:sz w:val="18"/>
          <w:szCs w:val="18"/>
        </w:rPr>
        <w:t xml:space="preserve">   ΥΠΟΥΡΓΕΙΟ ΥΓΕΙΑΣ </w:t>
      </w:r>
    </w:p>
    <w:p w:rsidR="00E66D19" w:rsidRPr="0044510A" w:rsidRDefault="00E66D19" w:rsidP="00E66D19">
      <w:pPr>
        <w:spacing w:after="0" w:line="240" w:lineRule="auto"/>
        <w:ind w:firstLine="720"/>
        <w:jc w:val="center"/>
        <w:rPr>
          <w:rFonts w:asciiTheme="majorHAnsi" w:hAnsiTheme="majorHAnsi" w:cs="Arial"/>
          <w:b/>
          <w:spacing w:val="80"/>
        </w:rPr>
      </w:pPr>
      <w:r w:rsidRPr="0044510A">
        <w:rPr>
          <w:rFonts w:asciiTheme="majorHAnsi" w:hAnsiTheme="majorHAnsi" w:cs="Arial"/>
          <w:b/>
          <w:spacing w:val="80"/>
        </w:rPr>
        <w:t>ΙΑΤΡΙΚΟΣ ΣΥΛΛΟΓΟΣ ΛΑΡΙΣΑΣ</w:t>
      </w:r>
    </w:p>
    <w:p w:rsidR="00E66D19" w:rsidRPr="0044510A" w:rsidRDefault="00E66D19" w:rsidP="00E66D19">
      <w:pPr>
        <w:spacing w:after="0" w:line="240" w:lineRule="auto"/>
        <w:jc w:val="center"/>
        <w:rPr>
          <w:rFonts w:asciiTheme="majorHAnsi" w:hAnsiTheme="majorHAnsi" w:cs="Arial"/>
          <w:b/>
        </w:rPr>
      </w:pPr>
      <w:r w:rsidRPr="0044510A">
        <w:rPr>
          <w:rFonts w:asciiTheme="majorHAnsi" w:hAnsiTheme="majorHAnsi" w:cs="Arial"/>
          <w:b/>
        </w:rPr>
        <w:t>« Ο ΙΠΠΟΚΡΑΤΗΣ »</w:t>
      </w:r>
    </w:p>
    <w:p w:rsidR="00E66D19" w:rsidRPr="0044510A" w:rsidRDefault="00E66D19" w:rsidP="00E66D19">
      <w:pPr>
        <w:spacing w:after="0" w:line="240" w:lineRule="auto"/>
        <w:jc w:val="center"/>
        <w:rPr>
          <w:rFonts w:asciiTheme="majorHAnsi" w:hAnsiTheme="majorHAnsi" w:cs="Arial"/>
          <w:b/>
          <w:spacing w:val="60"/>
        </w:rPr>
      </w:pPr>
      <w:r w:rsidRPr="0044510A">
        <w:rPr>
          <w:rFonts w:asciiTheme="majorHAnsi" w:hAnsiTheme="majorHAnsi" w:cs="Arial"/>
          <w:b/>
          <w:spacing w:val="60"/>
        </w:rPr>
        <w:t>Ν.Π.Δ.Δ.</w:t>
      </w:r>
    </w:p>
    <w:p w:rsidR="00E66D19" w:rsidRPr="0044510A" w:rsidRDefault="00E66D19" w:rsidP="00E66D19">
      <w:pPr>
        <w:pBdr>
          <w:top w:val="single" w:sz="4" w:space="1" w:color="auto"/>
          <w:bottom w:val="single" w:sz="4" w:space="1" w:color="auto"/>
        </w:pBdr>
        <w:spacing w:after="0" w:line="240" w:lineRule="auto"/>
        <w:ind w:firstLine="720"/>
        <w:jc w:val="center"/>
        <w:rPr>
          <w:rFonts w:asciiTheme="majorHAnsi" w:hAnsiTheme="majorHAnsi" w:cs="Arial"/>
          <w:b/>
          <w:spacing w:val="60"/>
          <w:lang w:val="en-GB"/>
        </w:rPr>
      </w:pPr>
      <w:r w:rsidRPr="0044510A">
        <w:rPr>
          <w:rFonts w:asciiTheme="majorHAnsi" w:hAnsiTheme="majorHAnsi" w:cs="Arial"/>
          <w:b/>
          <w:spacing w:val="60"/>
          <w:lang w:val="en-GB"/>
        </w:rPr>
        <w:t>MEDICAL ASSOCIATION OF LARISSA</w:t>
      </w:r>
    </w:p>
    <w:p w:rsidR="00E66D19" w:rsidRPr="0044510A" w:rsidRDefault="00E66D19" w:rsidP="00E66D19">
      <w:pPr>
        <w:spacing w:after="0" w:line="240" w:lineRule="auto"/>
        <w:ind w:firstLine="720"/>
        <w:jc w:val="center"/>
        <w:rPr>
          <w:rFonts w:asciiTheme="majorHAnsi" w:hAnsiTheme="majorHAnsi" w:cs="Arial"/>
          <w:b/>
          <w:sz w:val="18"/>
          <w:szCs w:val="18"/>
          <w:lang w:val="en-US"/>
        </w:rPr>
      </w:pPr>
      <w:r w:rsidRPr="0044510A">
        <w:rPr>
          <w:rFonts w:asciiTheme="majorHAnsi" w:hAnsiTheme="majorHAnsi" w:cs="Arial"/>
          <w:b/>
          <w:sz w:val="18"/>
          <w:szCs w:val="18"/>
          <w:lang w:val="en-US"/>
        </w:rPr>
        <w:t>28</w:t>
      </w:r>
      <w:r w:rsidRPr="0044510A">
        <w:rPr>
          <w:rFonts w:asciiTheme="majorHAnsi" w:hAnsiTheme="majorHAnsi" w:cs="Arial"/>
          <w:b/>
          <w:sz w:val="18"/>
          <w:szCs w:val="18"/>
          <w:vertAlign w:val="superscript"/>
        </w:rPr>
        <w:t>ης</w:t>
      </w:r>
      <w:r w:rsidRPr="0044510A">
        <w:rPr>
          <w:rFonts w:asciiTheme="majorHAnsi" w:hAnsiTheme="majorHAnsi" w:cs="Arial"/>
          <w:b/>
          <w:sz w:val="18"/>
          <w:szCs w:val="18"/>
          <w:lang w:val="en-US"/>
        </w:rPr>
        <w:t xml:space="preserve"> </w:t>
      </w:r>
      <w:r w:rsidRPr="0044510A">
        <w:rPr>
          <w:rFonts w:asciiTheme="majorHAnsi" w:hAnsiTheme="majorHAnsi" w:cs="Arial"/>
          <w:b/>
          <w:sz w:val="18"/>
          <w:szCs w:val="18"/>
        </w:rPr>
        <w:t>ΟΚΤΩΒΡΙΟΥ</w:t>
      </w:r>
      <w:r w:rsidRPr="0044510A">
        <w:rPr>
          <w:rFonts w:asciiTheme="majorHAnsi" w:hAnsiTheme="majorHAnsi" w:cs="Arial"/>
          <w:b/>
          <w:sz w:val="18"/>
          <w:szCs w:val="18"/>
          <w:lang w:val="en-US"/>
        </w:rPr>
        <w:t xml:space="preserve"> 43*412 23 </w:t>
      </w:r>
      <w:r w:rsidRPr="0044510A">
        <w:rPr>
          <w:rFonts w:asciiTheme="majorHAnsi" w:hAnsiTheme="majorHAnsi" w:cs="Arial"/>
          <w:b/>
          <w:sz w:val="18"/>
          <w:szCs w:val="18"/>
        </w:rPr>
        <w:t>ΛΑΡΙΣΑ</w:t>
      </w:r>
      <w:r w:rsidRPr="0044510A">
        <w:rPr>
          <w:rFonts w:asciiTheme="majorHAnsi" w:hAnsiTheme="majorHAnsi" w:cs="Arial"/>
          <w:b/>
          <w:sz w:val="18"/>
          <w:szCs w:val="18"/>
          <w:lang w:val="en-US"/>
        </w:rPr>
        <w:t>*</w:t>
      </w:r>
      <w:proofErr w:type="gramStart"/>
      <w:r w:rsidRPr="0044510A">
        <w:rPr>
          <w:rFonts w:asciiTheme="majorHAnsi" w:hAnsiTheme="majorHAnsi" w:cs="Arial"/>
          <w:b/>
          <w:sz w:val="18"/>
          <w:szCs w:val="18"/>
        </w:rPr>
        <w:t>ΤΗΛ</w:t>
      </w:r>
      <w:r w:rsidRPr="0044510A">
        <w:rPr>
          <w:rFonts w:asciiTheme="majorHAnsi" w:hAnsiTheme="majorHAnsi" w:cs="Arial"/>
          <w:b/>
          <w:sz w:val="18"/>
          <w:szCs w:val="18"/>
          <w:lang w:val="en-US"/>
        </w:rPr>
        <w:t>.:2410</w:t>
      </w:r>
      <w:proofErr w:type="gramEnd"/>
      <w:r w:rsidRPr="0044510A">
        <w:rPr>
          <w:rFonts w:asciiTheme="majorHAnsi" w:hAnsiTheme="majorHAnsi" w:cs="Arial"/>
          <w:b/>
          <w:sz w:val="18"/>
          <w:szCs w:val="18"/>
          <w:lang w:val="en-US"/>
        </w:rPr>
        <w:t xml:space="preserve"> 236036-2410 287777*</w:t>
      </w:r>
      <w:r w:rsidRPr="0044510A">
        <w:rPr>
          <w:rFonts w:asciiTheme="majorHAnsi" w:hAnsiTheme="majorHAnsi" w:cs="Arial"/>
          <w:b/>
          <w:sz w:val="18"/>
          <w:szCs w:val="18"/>
          <w:lang w:val="en-GB"/>
        </w:rPr>
        <w:t>FAX</w:t>
      </w:r>
      <w:r w:rsidRPr="0044510A">
        <w:rPr>
          <w:rFonts w:asciiTheme="majorHAnsi" w:hAnsiTheme="majorHAnsi" w:cs="Arial"/>
          <w:b/>
          <w:sz w:val="18"/>
          <w:szCs w:val="18"/>
          <w:lang w:val="en-US"/>
        </w:rPr>
        <w:t>:2410 287777</w:t>
      </w:r>
    </w:p>
    <w:p w:rsidR="00E66D19" w:rsidRPr="0044510A" w:rsidRDefault="00E66D19" w:rsidP="00E66D19">
      <w:pPr>
        <w:spacing w:after="0" w:line="240" w:lineRule="auto"/>
        <w:ind w:firstLine="720"/>
        <w:jc w:val="center"/>
        <w:rPr>
          <w:rFonts w:asciiTheme="majorHAnsi" w:hAnsiTheme="majorHAnsi" w:cs="Arial"/>
          <w:b/>
          <w:sz w:val="20"/>
          <w:szCs w:val="20"/>
          <w:lang w:val="en-US"/>
        </w:rPr>
      </w:pPr>
      <w:proofErr w:type="gramStart"/>
      <w:r w:rsidRPr="0044510A">
        <w:rPr>
          <w:rFonts w:asciiTheme="majorHAnsi" w:hAnsiTheme="majorHAnsi" w:cs="Arial"/>
          <w:b/>
          <w:sz w:val="20"/>
          <w:szCs w:val="20"/>
          <w:lang w:val="en-GB"/>
        </w:rPr>
        <w:t>e</w:t>
      </w:r>
      <w:r w:rsidRPr="0044510A">
        <w:rPr>
          <w:rFonts w:asciiTheme="majorHAnsi" w:hAnsiTheme="majorHAnsi" w:cs="Arial"/>
          <w:b/>
          <w:sz w:val="20"/>
          <w:szCs w:val="20"/>
          <w:lang w:val="en-US"/>
        </w:rPr>
        <w:t>-</w:t>
      </w:r>
      <w:r w:rsidRPr="0044510A">
        <w:rPr>
          <w:rFonts w:asciiTheme="majorHAnsi" w:hAnsiTheme="majorHAnsi" w:cs="Arial"/>
          <w:b/>
          <w:sz w:val="20"/>
          <w:szCs w:val="20"/>
          <w:lang w:val="en-GB"/>
        </w:rPr>
        <w:t>mail</w:t>
      </w:r>
      <w:proofErr w:type="gramEnd"/>
      <w:r w:rsidRPr="0044510A">
        <w:rPr>
          <w:rFonts w:asciiTheme="majorHAnsi" w:hAnsiTheme="majorHAnsi" w:cs="Arial"/>
          <w:b/>
          <w:sz w:val="20"/>
          <w:szCs w:val="20"/>
          <w:lang w:val="en-US"/>
        </w:rPr>
        <w:t>:</w:t>
      </w:r>
      <w:hyperlink r:id="rId5" w:history="1">
        <w:r w:rsidRPr="0044510A">
          <w:rPr>
            <w:rStyle w:val="-"/>
            <w:rFonts w:asciiTheme="majorHAnsi" w:hAnsiTheme="majorHAnsi" w:cs="Arial"/>
            <w:b/>
            <w:sz w:val="20"/>
            <w:szCs w:val="20"/>
            <w:lang w:val="en-GB"/>
          </w:rPr>
          <w:t>iatriko</w:t>
        </w:r>
        <w:r w:rsidRPr="0044510A">
          <w:rPr>
            <w:rStyle w:val="-"/>
            <w:rFonts w:asciiTheme="majorHAnsi" w:hAnsiTheme="majorHAnsi" w:cs="Arial"/>
            <w:b/>
            <w:sz w:val="20"/>
            <w:szCs w:val="20"/>
            <w:lang w:val="en-US"/>
          </w:rPr>
          <w:t>2@</w:t>
        </w:r>
        <w:r w:rsidRPr="0044510A">
          <w:rPr>
            <w:rStyle w:val="-"/>
            <w:rFonts w:asciiTheme="majorHAnsi" w:hAnsiTheme="majorHAnsi" w:cs="Arial"/>
            <w:b/>
            <w:sz w:val="20"/>
            <w:szCs w:val="20"/>
            <w:lang w:val="en-GB"/>
          </w:rPr>
          <w:t>otenet</w:t>
        </w:r>
        <w:r w:rsidRPr="0044510A">
          <w:rPr>
            <w:rStyle w:val="-"/>
            <w:rFonts w:asciiTheme="majorHAnsi" w:hAnsiTheme="majorHAnsi" w:cs="Arial"/>
            <w:b/>
            <w:sz w:val="20"/>
            <w:szCs w:val="20"/>
            <w:lang w:val="en-US"/>
          </w:rPr>
          <w:t>.</w:t>
        </w:r>
        <w:r w:rsidRPr="0044510A">
          <w:rPr>
            <w:rStyle w:val="-"/>
            <w:rFonts w:asciiTheme="majorHAnsi" w:hAnsiTheme="majorHAnsi" w:cs="Arial"/>
            <w:b/>
            <w:sz w:val="20"/>
            <w:szCs w:val="20"/>
            <w:lang w:val="en-GB"/>
          </w:rPr>
          <w:t>gr</w:t>
        </w:r>
        <w:r w:rsidRPr="0044510A">
          <w:rPr>
            <w:rStyle w:val="-"/>
            <w:rFonts w:asciiTheme="majorHAnsi" w:hAnsiTheme="majorHAnsi" w:cs="Arial"/>
            <w:b/>
            <w:sz w:val="20"/>
            <w:szCs w:val="20"/>
            <w:lang w:val="en-US"/>
          </w:rPr>
          <w:t xml:space="preserve"> * </w:t>
        </w:r>
        <w:r w:rsidRPr="0044510A">
          <w:rPr>
            <w:rStyle w:val="-"/>
            <w:rFonts w:asciiTheme="majorHAnsi" w:hAnsiTheme="majorHAnsi" w:cs="Arial"/>
            <w:b/>
            <w:sz w:val="20"/>
            <w:szCs w:val="20"/>
            <w:lang w:val="en-GB"/>
          </w:rPr>
          <w:t>website</w:t>
        </w:r>
        <w:r w:rsidRPr="0044510A">
          <w:rPr>
            <w:rStyle w:val="-"/>
            <w:rFonts w:asciiTheme="majorHAnsi" w:hAnsiTheme="majorHAnsi" w:cs="Arial"/>
            <w:b/>
            <w:sz w:val="20"/>
            <w:szCs w:val="20"/>
            <w:lang w:val="en-US"/>
          </w:rPr>
          <w:t>:</w:t>
        </w:r>
        <w:r w:rsidRPr="0044510A">
          <w:rPr>
            <w:rStyle w:val="-"/>
            <w:rFonts w:asciiTheme="majorHAnsi" w:hAnsiTheme="majorHAnsi" w:cs="Arial"/>
            <w:b/>
            <w:sz w:val="20"/>
            <w:szCs w:val="20"/>
            <w:lang w:val="en-GB"/>
          </w:rPr>
          <w:t>www</w:t>
        </w:r>
        <w:r w:rsidRPr="0044510A">
          <w:rPr>
            <w:rStyle w:val="-"/>
            <w:rFonts w:asciiTheme="majorHAnsi" w:hAnsiTheme="majorHAnsi" w:cs="Arial"/>
            <w:b/>
            <w:sz w:val="20"/>
            <w:szCs w:val="20"/>
            <w:lang w:val="en-US"/>
          </w:rPr>
          <w:t>.</w:t>
        </w:r>
        <w:proofErr w:type="spellStart"/>
        <w:r w:rsidRPr="0044510A">
          <w:rPr>
            <w:rStyle w:val="-"/>
            <w:rFonts w:asciiTheme="majorHAnsi" w:hAnsiTheme="majorHAnsi" w:cs="Arial"/>
            <w:b/>
            <w:sz w:val="20"/>
            <w:szCs w:val="20"/>
            <w:lang w:val="en-GB"/>
          </w:rPr>
          <w:t>isli</w:t>
        </w:r>
        <w:proofErr w:type="spellEnd"/>
        <w:r w:rsidRPr="0044510A">
          <w:rPr>
            <w:rStyle w:val="-"/>
            <w:rFonts w:asciiTheme="majorHAnsi" w:hAnsiTheme="majorHAnsi" w:cs="Arial"/>
            <w:b/>
            <w:sz w:val="20"/>
            <w:szCs w:val="20"/>
            <w:lang w:val="en-US"/>
          </w:rPr>
          <w:t>.</w:t>
        </w:r>
        <w:proofErr w:type="spellStart"/>
        <w:r w:rsidRPr="0044510A">
          <w:rPr>
            <w:rStyle w:val="-"/>
            <w:rFonts w:asciiTheme="majorHAnsi" w:hAnsiTheme="majorHAnsi" w:cs="Arial"/>
            <w:b/>
            <w:sz w:val="20"/>
            <w:szCs w:val="20"/>
            <w:lang w:val="en-GB"/>
          </w:rPr>
          <w:t>gr</w:t>
        </w:r>
        <w:proofErr w:type="spellEnd"/>
      </w:hyperlink>
      <w:r w:rsidRPr="0044510A">
        <w:rPr>
          <w:rFonts w:asciiTheme="majorHAnsi" w:hAnsiTheme="majorHAnsi" w:cs="Arial"/>
          <w:b/>
          <w:sz w:val="20"/>
          <w:szCs w:val="20"/>
          <w:lang w:val="en-US"/>
        </w:rPr>
        <w:t xml:space="preserve"> </w:t>
      </w:r>
    </w:p>
    <w:p w:rsidR="00F16329" w:rsidRPr="0044510A" w:rsidRDefault="00E66D19" w:rsidP="00E66D19">
      <w:pPr>
        <w:jc w:val="both"/>
        <w:rPr>
          <w:rFonts w:asciiTheme="majorHAnsi" w:hAnsiTheme="majorHAnsi" w:cs="Arial"/>
          <w:sz w:val="24"/>
          <w:szCs w:val="24"/>
        </w:rPr>
      </w:pPr>
      <w:r w:rsidRPr="00E66D19">
        <w:rPr>
          <w:rFonts w:ascii="Arial" w:hAnsi="Arial" w:cs="Arial"/>
          <w:lang w:val="en-US"/>
        </w:rPr>
        <w:tab/>
      </w:r>
      <w:r w:rsidRPr="00E66D19">
        <w:rPr>
          <w:rFonts w:ascii="Arial" w:hAnsi="Arial" w:cs="Arial"/>
          <w:lang w:val="en-US"/>
        </w:rPr>
        <w:tab/>
      </w:r>
      <w:r w:rsidRPr="00E66D19">
        <w:rPr>
          <w:rFonts w:ascii="Arial" w:hAnsi="Arial" w:cs="Arial"/>
          <w:lang w:val="en-US"/>
        </w:rPr>
        <w:tab/>
      </w:r>
      <w:r w:rsidRPr="00E66D19">
        <w:rPr>
          <w:rFonts w:ascii="Arial" w:hAnsi="Arial" w:cs="Arial"/>
          <w:lang w:val="en-US"/>
        </w:rPr>
        <w:tab/>
      </w:r>
      <w:r w:rsidRPr="00E66D19">
        <w:rPr>
          <w:rFonts w:ascii="Arial" w:hAnsi="Arial" w:cs="Arial"/>
          <w:lang w:val="en-US"/>
        </w:rPr>
        <w:tab/>
      </w:r>
      <w:r w:rsidRPr="00E66D19">
        <w:rPr>
          <w:rFonts w:ascii="Arial" w:hAnsi="Arial" w:cs="Arial"/>
          <w:lang w:val="en-US"/>
        </w:rPr>
        <w:tab/>
      </w:r>
      <w:r w:rsidRPr="00E66D19">
        <w:rPr>
          <w:rFonts w:ascii="Arial" w:hAnsi="Arial" w:cs="Arial"/>
          <w:lang w:val="en-US"/>
        </w:rPr>
        <w:tab/>
      </w:r>
      <w:r w:rsidRPr="00E66D19">
        <w:rPr>
          <w:rFonts w:ascii="Arial" w:hAnsi="Arial" w:cs="Arial"/>
          <w:lang w:val="en-US"/>
        </w:rPr>
        <w:tab/>
      </w:r>
      <w:r w:rsidRPr="00E66D19">
        <w:rPr>
          <w:rFonts w:ascii="Arial" w:hAnsi="Arial" w:cs="Arial"/>
          <w:lang w:val="en-US"/>
        </w:rPr>
        <w:tab/>
      </w:r>
      <w:r w:rsidRPr="00E66D19">
        <w:rPr>
          <w:rFonts w:ascii="Arial" w:hAnsi="Arial" w:cs="Arial"/>
          <w:lang w:val="en-US"/>
        </w:rPr>
        <w:tab/>
      </w:r>
      <w:r w:rsidRPr="00E66D19">
        <w:rPr>
          <w:rFonts w:ascii="Arial" w:hAnsi="Arial" w:cs="Arial"/>
          <w:lang w:val="en-US"/>
        </w:rPr>
        <w:tab/>
      </w:r>
      <w:r w:rsidRPr="00E66D19">
        <w:rPr>
          <w:rFonts w:ascii="Arial" w:hAnsi="Arial" w:cs="Arial"/>
          <w:lang w:val="en-US"/>
        </w:rPr>
        <w:tab/>
      </w:r>
      <w:r w:rsidRPr="00E66D19">
        <w:rPr>
          <w:rFonts w:ascii="Arial" w:hAnsi="Arial" w:cs="Arial"/>
          <w:lang w:val="en-US"/>
        </w:rPr>
        <w:tab/>
      </w:r>
      <w:r w:rsidRPr="00E66D19">
        <w:rPr>
          <w:rFonts w:ascii="Arial" w:hAnsi="Arial" w:cs="Arial"/>
          <w:lang w:val="en-US"/>
        </w:rPr>
        <w:tab/>
      </w:r>
      <w:r w:rsidRPr="00E66D19">
        <w:rPr>
          <w:rFonts w:ascii="Arial" w:hAnsi="Arial" w:cs="Arial"/>
          <w:lang w:val="en-US"/>
        </w:rPr>
        <w:tab/>
        <w:t xml:space="preserve">                                                      </w:t>
      </w:r>
      <w:r w:rsidR="006E532D">
        <w:rPr>
          <w:rFonts w:ascii="Arial" w:hAnsi="Arial" w:cs="Arial"/>
        </w:rPr>
        <w:t xml:space="preserve">                     </w:t>
      </w:r>
      <w:r w:rsidRPr="00E66D19">
        <w:rPr>
          <w:rFonts w:ascii="Arial" w:hAnsi="Arial" w:cs="Arial"/>
          <w:lang w:val="en-US"/>
        </w:rPr>
        <w:t xml:space="preserve"> </w:t>
      </w:r>
      <w:r w:rsidRPr="0044510A">
        <w:rPr>
          <w:rFonts w:asciiTheme="majorHAnsi" w:hAnsiTheme="majorHAnsi" w:cs="Arial"/>
          <w:sz w:val="24"/>
          <w:szCs w:val="24"/>
        </w:rPr>
        <w:t>ΛΑΡΙΣΑ 3-5-2023</w:t>
      </w:r>
    </w:p>
    <w:p w:rsidR="00F16329" w:rsidRDefault="00F16329" w:rsidP="00B60DCC">
      <w:pPr>
        <w:jc w:val="both"/>
        <w:rPr>
          <w:rFonts w:ascii="Arial" w:hAnsi="Arial" w:cs="Arial"/>
          <w:sz w:val="24"/>
          <w:szCs w:val="24"/>
        </w:rPr>
      </w:pPr>
    </w:p>
    <w:p w:rsidR="00F16329" w:rsidRPr="00E66D19" w:rsidRDefault="00F16329" w:rsidP="00F16329">
      <w:pPr>
        <w:jc w:val="center"/>
        <w:rPr>
          <w:rFonts w:ascii="Arial" w:hAnsi="Arial" w:cs="Arial"/>
          <w:b/>
          <w:sz w:val="28"/>
          <w:szCs w:val="28"/>
          <w:u w:val="single"/>
        </w:rPr>
      </w:pPr>
      <w:r w:rsidRPr="00E66D19">
        <w:rPr>
          <w:rFonts w:ascii="Arial" w:hAnsi="Arial" w:cs="Arial"/>
          <w:b/>
          <w:sz w:val="28"/>
          <w:szCs w:val="28"/>
          <w:u w:val="single"/>
        </w:rPr>
        <w:t xml:space="preserve">ΔΕΛΤΙΟ ΤΥΠΟΥ </w:t>
      </w:r>
    </w:p>
    <w:p w:rsidR="00F16329" w:rsidRPr="00F16329" w:rsidRDefault="00F16329" w:rsidP="00F16329">
      <w:pPr>
        <w:jc w:val="center"/>
        <w:rPr>
          <w:rFonts w:ascii="Arial" w:hAnsi="Arial" w:cs="Arial"/>
          <w:b/>
          <w:sz w:val="28"/>
          <w:szCs w:val="28"/>
        </w:rPr>
      </w:pPr>
      <w:r w:rsidRPr="00F16329">
        <w:rPr>
          <w:rFonts w:ascii="Arial" w:hAnsi="Arial" w:cs="Arial"/>
          <w:b/>
          <w:sz w:val="28"/>
          <w:szCs w:val="28"/>
        </w:rPr>
        <w:t xml:space="preserve">Η Εγκύκλιος της κ. </w:t>
      </w:r>
      <w:proofErr w:type="spellStart"/>
      <w:r w:rsidRPr="00F16329">
        <w:rPr>
          <w:rFonts w:ascii="Arial" w:hAnsi="Arial" w:cs="Arial"/>
          <w:b/>
          <w:sz w:val="28"/>
          <w:szCs w:val="28"/>
        </w:rPr>
        <w:t>Γκάγκα</w:t>
      </w:r>
      <w:proofErr w:type="spellEnd"/>
      <w:r w:rsidRPr="00F16329">
        <w:rPr>
          <w:rFonts w:ascii="Arial" w:hAnsi="Arial" w:cs="Arial"/>
          <w:b/>
          <w:sz w:val="28"/>
          <w:szCs w:val="28"/>
        </w:rPr>
        <w:t xml:space="preserve"> για εφημερίες τομέα στο ΕΣΥ είναι άκρως επικίνδυνη για γιατρούς και ασθενείς</w:t>
      </w:r>
    </w:p>
    <w:p w:rsidR="00F16329" w:rsidRPr="00F16329" w:rsidRDefault="00F16329" w:rsidP="00F16329">
      <w:pPr>
        <w:jc w:val="center"/>
        <w:rPr>
          <w:rFonts w:ascii="Arial" w:hAnsi="Arial" w:cs="Arial"/>
          <w:b/>
          <w:sz w:val="24"/>
          <w:szCs w:val="24"/>
        </w:rPr>
      </w:pPr>
    </w:p>
    <w:p w:rsidR="00AC323C" w:rsidRDefault="00B60DCC" w:rsidP="00B60DCC">
      <w:pPr>
        <w:jc w:val="both"/>
        <w:rPr>
          <w:rFonts w:ascii="Arial" w:hAnsi="Arial" w:cs="Arial"/>
          <w:sz w:val="24"/>
          <w:szCs w:val="24"/>
        </w:rPr>
      </w:pPr>
      <w:r w:rsidRPr="00B60DCC">
        <w:rPr>
          <w:rFonts w:ascii="Arial" w:hAnsi="Arial" w:cs="Arial"/>
          <w:sz w:val="24"/>
          <w:szCs w:val="24"/>
        </w:rPr>
        <w:t xml:space="preserve">Την Παρασκευή 28 Απριλίου αναρτήθηκε στη ΔΙΑΥΓΕΙΑ εγκύκλιος της </w:t>
      </w:r>
      <w:r w:rsidR="00CE5C7F">
        <w:rPr>
          <w:rFonts w:ascii="Arial" w:hAnsi="Arial" w:cs="Arial"/>
          <w:sz w:val="24"/>
          <w:szCs w:val="24"/>
        </w:rPr>
        <w:t>α</w:t>
      </w:r>
      <w:r w:rsidR="00342F75">
        <w:rPr>
          <w:rFonts w:ascii="Arial" w:hAnsi="Arial" w:cs="Arial"/>
          <w:sz w:val="24"/>
          <w:szCs w:val="24"/>
        </w:rPr>
        <w:t>ν</w:t>
      </w:r>
      <w:r w:rsidR="00F16329">
        <w:rPr>
          <w:rFonts w:ascii="Arial" w:hAnsi="Arial" w:cs="Arial"/>
          <w:sz w:val="24"/>
          <w:szCs w:val="24"/>
        </w:rPr>
        <w:t xml:space="preserve"> υ</w:t>
      </w:r>
      <w:r w:rsidRPr="00B60DCC">
        <w:rPr>
          <w:rFonts w:ascii="Arial" w:hAnsi="Arial" w:cs="Arial"/>
          <w:sz w:val="24"/>
          <w:szCs w:val="24"/>
        </w:rPr>
        <w:t>π.</w:t>
      </w:r>
      <w:r w:rsidR="00342F75">
        <w:rPr>
          <w:rFonts w:ascii="Arial" w:hAnsi="Arial" w:cs="Arial"/>
          <w:sz w:val="24"/>
          <w:szCs w:val="24"/>
        </w:rPr>
        <w:t xml:space="preserve"> </w:t>
      </w:r>
      <w:r w:rsidR="00F16329">
        <w:rPr>
          <w:rFonts w:ascii="Arial" w:hAnsi="Arial" w:cs="Arial"/>
          <w:sz w:val="24"/>
          <w:szCs w:val="24"/>
        </w:rPr>
        <w:t>κ.</w:t>
      </w:r>
      <w:r w:rsidRPr="00B60DCC">
        <w:rPr>
          <w:rFonts w:ascii="Arial" w:hAnsi="Arial" w:cs="Arial"/>
          <w:sz w:val="24"/>
          <w:szCs w:val="24"/>
        </w:rPr>
        <w:t xml:space="preserve"> Μ. </w:t>
      </w:r>
      <w:proofErr w:type="spellStart"/>
      <w:r w:rsidRPr="00B60DCC">
        <w:rPr>
          <w:rFonts w:ascii="Arial" w:hAnsi="Arial" w:cs="Arial"/>
          <w:sz w:val="24"/>
          <w:szCs w:val="24"/>
        </w:rPr>
        <w:t>Γκ</w:t>
      </w:r>
      <w:r w:rsidR="00342F75">
        <w:rPr>
          <w:rFonts w:ascii="Arial" w:hAnsi="Arial" w:cs="Arial"/>
          <w:sz w:val="24"/>
          <w:szCs w:val="24"/>
        </w:rPr>
        <w:t>ά</w:t>
      </w:r>
      <w:r w:rsidRPr="00B60DCC">
        <w:rPr>
          <w:rFonts w:ascii="Arial" w:hAnsi="Arial" w:cs="Arial"/>
          <w:sz w:val="24"/>
          <w:szCs w:val="24"/>
        </w:rPr>
        <w:t>γκα</w:t>
      </w:r>
      <w:proofErr w:type="spellEnd"/>
      <w:r>
        <w:rPr>
          <w:rFonts w:ascii="Arial" w:hAnsi="Arial" w:cs="Arial"/>
          <w:sz w:val="24"/>
          <w:szCs w:val="24"/>
        </w:rPr>
        <w:t>, βασισμένη σε αντίστοιχη γνωμοδότηση του ΚΕΣΥ,</w:t>
      </w:r>
      <w:r w:rsidRPr="00B60DCC">
        <w:rPr>
          <w:rFonts w:ascii="Arial" w:hAnsi="Arial" w:cs="Arial"/>
          <w:sz w:val="24"/>
          <w:szCs w:val="24"/>
        </w:rPr>
        <w:t xml:space="preserve">  με την οποία εισάγεται στα δημόσια νοσοκομεία το </w:t>
      </w:r>
      <w:proofErr w:type="spellStart"/>
      <w:r w:rsidRPr="00B60DCC">
        <w:rPr>
          <w:rFonts w:ascii="Arial" w:hAnsi="Arial" w:cs="Arial"/>
          <w:sz w:val="24"/>
          <w:szCs w:val="24"/>
        </w:rPr>
        <w:t>εφημεριακό</w:t>
      </w:r>
      <w:proofErr w:type="spellEnd"/>
      <w:r w:rsidRPr="00B60DCC">
        <w:rPr>
          <w:rFonts w:ascii="Arial" w:hAnsi="Arial" w:cs="Arial"/>
          <w:sz w:val="24"/>
          <w:szCs w:val="24"/>
        </w:rPr>
        <w:t xml:space="preserve"> καθεστώς του τομέα, ενέργεια άκρως επικίνδυνη για </w:t>
      </w:r>
      <w:r>
        <w:rPr>
          <w:rFonts w:ascii="Arial" w:hAnsi="Arial" w:cs="Arial"/>
          <w:sz w:val="24"/>
          <w:szCs w:val="24"/>
        </w:rPr>
        <w:t>γ</w:t>
      </w:r>
      <w:r w:rsidRPr="00B60DCC">
        <w:rPr>
          <w:rFonts w:ascii="Arial" w:hAnsi="Arial" w:cs="Arial"/>
          <w:sz w:val="24"/>
          <w:szCs w:val="24"/>
        </w:rPr>
        <w:t xml:space="preserve">ιατρούς και ασθενείς. </w:t>
      </w:r>
    </w:p>
    <w:p w:rsidR="00B60DCC" w:rsidRDefault="00B60DCC" w:rsidP="00B60DCC">
      <w:pPr>
        <w:jc w:val="both"/>
        <w:rPr>
          <w:rFonts w:ascii="Arial" w:hAnsi="Arial" w:cs="Arial"/>
          <w:sz w:val="24"/>
          <w:szCs w:val="24"/>
        </w:rPr>
      </w:pPr>
      <w:r>
        <w:rPr>
          <w:rFonts w:ascii="Arial" w:hAnsi="Arial" w:cs="Arial"/>
          <w:sz w:val="24"/>
          <w:szCs w:val="24"/>
        </w:rPr>
        <w:t xml:space="preserve">Είναι </w:t>
      </w:r>
      <w:r w:rsidR="008F0A98">
        <w:rPr>
          <w:rFonts w:ascii="Arial" w:hAnsi="Arial" w:cs="Arial"/>
          <w:sz w:val="24"/>
          <w:szCs w:val="24"/>
        </w:rPr>
        <w:t>ολοφάνερο πως ούτε ο π</w:t>
      </w:r>
      <w:r>
        <w:rPr>
          <w:rFonts w:ascii="Arial" w:hAnsi="Arial" w:cs="Arial"/>
          <w:sz w:val="24"/>
          <w:szCs w:val="24"/>
        </w:rPr>
        <w:t>αθολόγος δεν μπορεί</w:t>
      </w:r>
      <w:r w:rsidR="008F0A98">
        <w:rPr>
          <w:rFonts w:ascii="Arial" w:hAnsi="Arial" w:cs="Arial"/>
          <w:sz w:val="24"/>
          <w:szCs w:val="24"/>
        </w:rPr>
        <w:t xml:space="preserve"> να κάνει τον κ</w:t>
      </w:r>
      <w:r>
        <w:rPr>
          <w:rFonts w:ascii="Arial" w:hAnsi="Arial" w:cs="Arial"/>
          <w:sz w:val="24"/>
          <w:szCs w:val="24"/>
        </w:rPr>
        <w:t xml:space="preserve">αρδιολόγο (Παθολογικός τομέας), </w:t>
      </w:r>
      <w:r w:rsidR="002405A9">
        <w:rPr>
          <w:rFonts w:ascii="Arial" w:hAnsi="Arial" w:cs="Arial"/>
          <w:sz w:val="24"/>
          <w:szCs w:val="24"/>
        </w:rPr>
        <w:t>αλλά ούτε ΩΡΛ</w:t>
      </w:r>
      <w:r>
        <w:rPr>
          <w:rFonts w:ascii="Arial" w:hAnsi="Arial" w:cs="Arial"/>
          <w:sz w:val="24"/>
          <w:szCs w:val="24"/>
        </w:rPr>
        <w:t xml:space="preserve"> ή ο </w:t>
      </w:r>
      <w:proofErr w:type="spellStart"/>
      <w:r w:rsidR="008F0A98">
        <w:rPr>
          <w:rFonts w:ascii="Arial" w:hAnsi="Arial" w:cs="Arial"/>
          <w:sz w:val="24"/>
          <w:szCs w:val="24"/>
        </w:rPr>
        <w:t>ο</w:t>
      </w:r>
      <w:r>
        <w:rPr>
          <w:rFonts w:ascii="Arial" w:hAnsi="Arial" w:cs="Arial"/>
          <w:sz w:val="24"/>
          <w:szCs w:val="24"/>
        </w:rPr>
        <w:t>ρθοπαι</w:t>
      </w:r>
      <w:r w:rsidR="008F0A98">
        <w:rPr>
          <w:rFonts w:ascii="Arial" w:hAnsi="Arial" w:cs="Arial"/>
          <w:sz w:val="24"/>
          <w:szCs w:val="24"/>
        </w:rPr>
        <w:t>δικός</w:t>
      </w:r>
      <w:proofErr w:type="spellEnd"/>
      <w:r w:rsidR="008F0A98">
        <w:rPr>
          <w:rFonts w:ascii="Arial" w:hAnsi="Arial" w:cs="Arial"/>
          <w:sz w:val="24"/>
          <w:szCs w:val="24"/>
        </w:rPr>
        <w:t xml:space="preserve"> τον μαιευτήρα-γ</w:t>
      </w:r>
      <w:r>
        <w:rPr>
          <w:rFonts w:ascii="Arial" w:hAnsi="Arial" w:cs="Arial"/>
          <w:sz w:val="24"/>
          <w:szCs w:val="24"/>
        </w:rPr>
        <w:t>υναικολόγο (Χειρουργικός τομέας).</w:t>
      </w:r>
    </w:p>
    <w:p w:rsidR="002D293A" w:rsidRDefault="00B60DCC" w:rsidP="00B60DCC">
      <w:pPr>
        <w:jc w:val="both"/>
        <w:rPr>
          <w:rFonts w:ascii="Arial" w:hAnsi="Arial" w:cs="Arial"/>
          <w:sz w:val="24"/>
          <w:szCs w:val="24"/>
        </w:rPr>
      </w:pPr>
      <w:r>
        <w:rPr>
          <w:rFonts w:ascii="Arial" w:hAnsi="Arial" w:cs="Arial"/>
          <w:sz w:val="24"/>
          <w:szCs w:val="24"/>
        </w:rPr>
        <w:t xml:space="preserve">Το εγχείρημα αυτό αποδεικνύει για μια ακόμα φορά την χιλιοειπωμένη από μας </w:t>
      </w:r>
      <w:proofErr w:type="spellStart"/>
      <w:r>
        <w:rPr>
          <w:rFonts w:ascii="Arial" w:hAnsi="Arial" w:cs="Arial"/>
          <w:sz w:val="24"/>
          <w:szCs w:val="24"/>
        </w:rPr>
        <w:t>υποστελέχωση</w:t>
      </w:r>
      <w:proofErr w:type="spellEnd"/>
      <w:r>
        <w:rPr>
          <w:rFonts w:ascii="Arial" w:hAnsi="Arial" w:cs="Arial"/>
          <w:sz w:val="24"/>
          <w:szCs w:val="24"/>
        </w:rPr>
        <w:t xml:space="preserve"> του κρατικού τομέα υγείας (νοσοκομεία, ΚΥ). Σε  ορισμένες δε νησιωτικές και δυσπρόσιτες περιοχές είναι τόσο βαριά, που  ο γιατρός αποτελεί «είδος πολυτελείας».  </w:t>
      </w:r>
    </w:p>
    <w:p w:rsidR="00380F39" w:rsidRDefault="002D293A" w:rsidP="00B60DCC">
      <w:pPr>
        <w:jc w:val="both"/>
        <w:rPr>
          <w:rFonts w:ascii="Arial" w:hAnsi="Arial" w:cs="Arial"/>
          <w:sz w:val="24"/>
          <w:szCs w:val="24"/>
        </w:rPr>
      </w:pPr>
      <w:r>
        <w:rPr>
          <w:rFonts w:ascii="Arial" w:hAnsi="Arial" w:cs="Arial"/>
          <w:sz w:val="24"/>
          <w:szCs w:val="24"/>
        </w:rPr>
        <w:t>Τ</w:t>
      </w:r>
      <w:r w:rsidR="00380F39">
        <w:rPr>
          <w:rFonts w:ascii="Arial" w:hAnsi="Arial" w:cs="Arial"/>
          <w:sz w:val="24"/>
          <w:szCs w:val="24"/>
        </w:rPr>
        <w:t xml:space="preserve">ο ΕΣΥ </w:t>
      </w:r>
      <w:r>
        <w:rPr>
          <w:rFonts w:ascii="Arial" w:hAnsi="Arial" w:cs="Arial"/>
          <w:sz w:val="24"/>
          <w:szCs w:val="24"/>
        </w:rPr>
        <w:t>αυτή τη στιγμή για να ορθοποδήσει χρειάζεται να υλοποιηθούν τρεις παράμετροι:</w:t>
      </w:r>
    </w:p>
    <w:p w:rsidR="002D293A" w:rsidRDefault="002D293A" w:rsidP="002D293A">
      <w:pPr>
        <w:pStyle w:val="a3"/>
        <w:numPr>
          <w:ilvl w:val="0"/>
          <w:numId w:val="1"/>
        </w:numPr>
        <w:jc w:val="both"/>
        <w:rPr>
          <w:rFonts w:ascii="Arial" w:hAnsi="Arial" w:cs="Arial"/>
          <w:sz w:val="24"/>
          <w:szCs w:val="24"/>
        </w:rPr>
      </w:pPr>
      <w:r>
        <w:rPr>
          <w:rFonts w:ascii="Arial" w:hAnsi="Arial" w:cs="Arial"/>
          <w:sz w:val="24"/>
          <w:szCs w:val="24"/>
        </w:rPr>
        <w:t>Πλήρης επικράτηση της αξιοκρατία</w:t>
      </w:r>
      <w:r w:rsidR="002405A9">
        <w:rPr>
          <w:rFonts w:ascii="Arial" w:hAnsi="Arial" w:cs="Arial"/>
          <w:sz w:val="24"/>
          <w:szCs w:val="24"/>
        </w:rPr>
        <w:t>ς</w:t>
      </w:r>
      <w:r>
        <w:rPr>
          <w:rFonts w:ascii="Arial" w:hAnsi="Arial" w:cs="Arial"/>
          <w:sz w:val="24"/>
          <w:szCs w:val="24"/>
        </w:rPr>
        <w:t xml:space="preserve"> σε όλα τα επίπεδα,</w:t>
      </w:r>
    </w:p>
    <w:p w:rsidR="002D293A" w:rsidRDefault="002D293A" w:rsidP="002D293A">
      <w:pPr>
        <w:pStyle w:val="a3"/>
        <w:numPr>
          <w:ilvl w:val="0"/>
          <w:numId w:val="1"/>
        </w:numPr>
        <w:jc w:val="both"/>
        <w:rPr>
          <w:rFonts w:ascii="Arial" w:hAnsi="Arial" w:cs="Arial"/>
          <w:sz w:val="24"/>
          <w:szCs w:val="24"/>
        </w:rPr>
      </w:pPr>
      <w:r>
        <w:rPr>
          <w:rFonts w:ascii="Arial" w:hAnsi="Arial" w:cs="Arial"/>
          <w:sz w:val="24"/>
          <w:szCs w:val="24"/>
        </w:rPr>
        <w:t>Αξιοπρεπείς συνθήκες εργασίας και</w:t>
      </w:r>
    </w:p>
    <w:p w:rsidR="002D293A" w:rsidRDefault="002D293A" w:rsidP="002D293A">
      <w:pPr>
        <w:pStyle w:val="a3"/>
        <w:numPr>
          <w:ilvl w:val="0"/>
          <w:numId w:val="1"/>
        </w:numPr>
        <w:jc w:val="both"/>
        <w:rPr>
          <w:rFonts w:ascii="Arial" w:hAnsi="Arial" w:cs="Arial"/>
          <w:sz w:val="24"/>
          <w:szCs w:val="24"/>
        </w:rPr>
      </w:pPr>
      <w:r>
        <w:rPr>
          <w:rFonts w:ascii="Arial" w:hAnsi="Arial" w:cs="Arial"/>
          <w:sz w:val="24"/>
          <w:szCs w:val="24"/>
        </w:rPr>
        <w:t>Αναβάθμιση το ιατρικού μισθολογίου τουλάχιστον στα επίπεδα της προ των μνημονίων εποχής με παράλληλη θέσπιση ισχυρών και ελκυστικών κινήτρων για τις απομακρυσμένες και άγονες περιοχές.</w:t>
      </w:r>
    </w:p>
    <w:p w:rsidR="00342F75" w:rsidRDefault="00342F75" w:rsidP="00342F75">
      <w:pPr>
        <w:jc w:val="both"/>
        <w:rPr>
          <w:rFonts w:ascii="Arial" w:hAnsi="Arial" w:cs="Arial"/>
          <w:sz w:val="24"/>
          <w:szCs w:val="24"/>
        </w:rPr>
      </w:pPr>
      <w:r>
        <w:rPr>
          <w:rFonts w:ascii="Arial" w:hAnsi="Arial" w:cs="Arial"/>
          <w:sz w:val="24"/>
          <w:szCs w:val="24"/>
        </w:rPr>
        <w:t>Θα πρέπει η συγκεκριμένη εγκύκλιος να αποσυρθεί άμεσα γιατί αντί να προσελκύσει νέους γιατρούς και να ανακόψει τη αιμορραγία του κλάδου προς το εξωτερικό, θα αναγκάσει σε άτακτη φυγή και αυτούς που ήδη υπηρετούν.</w:t>
      </w:r>
    </w:p>
    <w:p w:rsidR="00342F75" w:rsidRDefault="00342F75" w:rsidP="00342F75">
      <w:pPr>
        <w:jc w:val="both"/>
        <w:rPr>
          <w:rFonts w:ascii="Arial" w:hAnsi="Arial" w:cs="Arial"/>
          <w:sz w:val="24"/>
          <w:szCs w:val="24"/>
        </w:rPr>
      </w:pPr>
      <w:r>
        <w:rPr>
          <w:rFonts w:ascii="Arial" w:hAnsi="Arial" w:cs="Arial"/>
          <w:sz w:val="24"/>
          <w:szCs w:val="24"/>
        </w:rPr>
        <w:t xml:space="preserve">Τα αποσπασματικά πειράματα </w:t>
      </w:r>
      <w:r w:rsidR="00CE5C7F">
        <w:rPr>
          <w:rFonts w:ascii="Arial" w:hAnsi="Arial" w:cs="Arial"/>
          <w:sz w:val="24"/>
          <w:szCs w:val="24"/>
        </w:rPr>
        <w:t>κάλυψης του αποψιλωμένου ΕΣΥ από το υπ. Υγείας είναι βέβαιο ότι θα οδηγήσουν σε επικίνδυνους ατραπούς γιατρούς  και ασθενείς.</w:t>
      </w:r>
    </w:p>
    <w:p w:rsidR="00E66D19" w:rsidRPr="00E66D19" w:rsidRDefault="00E66D19" w:rsidP="00E66D19">
      <w:pPr>
        <w:jc w:val="center"/>
        <w:rPr>
          <w:rFonts w:ascii="Arial" w:hAnsi="Arial" w:cs="Arial"/>
          <w:b/>
          <w:sz w:val="24"/>
          <w:szCs w:val="24"/>
        </w:rPr>
      </w:pPr>
      <w:r w:rsidRPr="00E66D19">
        <w:rPr>
          <w:rFonts w:ascii="Arial" w:hAnsi="Arial" w:cs="Arial"/>
          <w:b/>
          <w:sz w:val="24"/>
          <w:szCs w:val="24"/>
        </w:rPr>
        <w:t>ΑΠΟ ΤΟ ΓΡΑΦΕΙΟ ΤΥΠΟΥ ΤΟΥ ΙΣ ΛΑΡΙΣΑΣ</w:t>
      </w:r>
    </w:p>
    <w:sectPr w:rsidR="00E66D19" w:rsidRPr="00E66D19" w:rsidSect="00E66D19">
      <w:pgSz w:w="11906" w:h="16838"/>
      <w:pgMar w:top="709" w:right="1416" w:bottom="1440"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716320"/>
    <w:multiLevelType w:val="hybridMultilevel"/>
    <w:tmpl w:val="AF26E8B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60DCC"/>
    <w:rsid w:val="002405A9"/>
    <w:rsid w:val="002D293A"/>
    <w:rsid w:val="00342F75"/>
    <w:rsid w:val="00380F39"/>
    <w:rsid w:val="00423BDA"/>
    <w:rsid w:val="0044510A"/>
    <w:rsid w:val="006E532D"/>
    <w:rsid w:val="00780A81"/>
    <w:rsid w:val="00883EBD"/>
    <w:rsid w:val="008F0A98"/>
    <w:rsid w:val="00AC323C"/>
    <w:rsid w:val="00B60DCC"/>
    <w:rsid w:val="00BA21B9"/>
    <w:rsid w:val="00CE5C7F"/>
    <w:rsid w:val="00E66D19"/>
    <w:rsid w:val="00F1632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32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293A"/>
    <w:pPr>
      <w:ind w:left="720"/>
      <w:contextualSpacing/>
    </w:pPr>
  </w:style>
  <w:style w:type="character" w:styleId="-">
    <w:name w:val="Hyperlink"/>
    <w:basedOn w:val="a0"/>
    <w:semiHidden/>
    <w:unhideWhenUsed/>
    <w:rsid w:val="00E66D19"/>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atriko2@otenet.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320</Words>
  <Characters>1728</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2023-05-03T08:18:00Z</cp:lastPrinted>
  <dcterms:created xsi:type="dcterms:W3CDTF">2023-05-03T07:40:00Z</dcterms:created>
  <dcterms:modified xsi:type="dcterms:W3CDTF">2023-05-03T08:21:00Z</dcterms:modified>
</cp:coreProperties>
</file>