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31" w:rsidRDefault="009C3F9D">
      <w:pPr>
        <w:rPr>
          <w:rFonts w:cstheme="minorHAnsi"/>
          <w:b/>
          <w:color w:val="1D2228"/>
          <w:shd w:val="clear" w:color="auto" w:fill="FFFFFF"/>
        </w:rPr>
      </w:pPr>
      <w:r w:rsidRPr="009C3F9D">
        <w:drawing>
          <wp:inline distT="0" distB="0" distL="0" distR="0">
            <wp:extent cx="4752975" cy="963930"/>
            <wp:effectExtent l="19050" t="0" r="9525" b="0"/>
            <wp:docPr id="1" name="Εικόνα 1" descr="C:\Users\tepuserchief\Desktop\ΝΕΟΔΣΕΕΕΙΑΡΧΕΙΑ\ΕΕΕ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puserchief\Desktop\ΝΕΟΔΣΕΕΕΙΑΡΧΕΙΑ\ΕΕΕΙ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270" w:rsidRDefault="00F77270" w:rsidP="00F77270">
      <w:pPr>
        <w:tabs>
          <w:tab w:val="center" w:pos="4513"/>
          <w:tab w:val="right" w:pos="9026"/>
        </w:tabs>
        <w:spacing w:after="0"/>
        <w:rPr>
          <w:rFonts w:eastAsia="Calibri"/>
          <w:sz w:val="18"/>
          <w:szCs w:val="18"/>
        </w:rPr>
      </w:pPr>
      <w:r w:rsidRPr="007401F3">
        <w:rPr>
          <w:rFonts w:eastAsia="Calibri"/>
          <w:b/>
          <w:sz w:val="18"/>
          <w:szCs w:val="18"/>
        </w:rPr>
        <w:t xml:space="preserve">Διεύθυνση | </w:t>
      </w:r>
      <w:r w:rsidRPr="007401F3">
        <w:rPr>
          <w:rFonts w:eastAsia="Calibri"/>
          <w:sz w:val="18"/>
          <w:szCs w:val="18"/>
        </w:rPr>
        <w:t xml:space="preserve">Μακρυνίτσας 4-6 | 5ος όροφος, </w:t>
      </w:r>
      <w:r>
        <w:rPr>
          <w:rFonts w:eastAsia="Calibri"/>
          <w:b/>
          <w:sz w:val="18"/>
          <w:szCs w:val="18"/>
        </w:rPr>
        <w:t xml:space="preserve"> </w:t>
      </w:r>
      <w:r w:rsidRPr="007401F3">
        <w:rPr>
          <w:rFonts w:eastAsia="Calibri"/>
          <w:sz w:val="18"/>
          <w:szCs w:val="18"/>
        </w:rPr>
        <w:t>Αμπελόκηποι | Τ.Κ 11522 | Αθήνα</w:t>
      </w:r>
      <w:r>
        <w:rPr>
          <w:rFonts w:eastAsia="Calibri"/>
          <w:sz w:val="18"/>
          <w:szCs w:val="18"/>
        </w:rPr>
        <w:t xml:space="preserve"> </w:t>
      </w:r>
    </w:p>
    <w:p w:rsidR="00F77270" w:rsidRPr="00BA51D2" w:rsidRDefault="00F77270" w:rsidP="00F77270">
      <w:pPr>
        <w:tabs>
          <w:tab w:val="center" w:pos="4513"/>
          <w:tab w:val="right" w:pos="9026"/>
        </w:tabs>
        <w:spacing w:after="0"/>
        <w:rPr>
          <w:rFonts w:eastAsia="Calibri"/>
          <w:b/>
          <w:sz w:val="18"/>
          <w:szCs w:val="18"/>
          <w:lang w:val="en-US"/>
        </w:rPr>
      </w:pPr>
      <w:r w:rsidRPr="00BA51D2">
        <w:rPr>
          <w:rFonts w:eastAsia="Calibri"/>
          <w:sz w:val="18"/>
          <w:szCs w:val="18"/>
          <w:lang w:val="en-US"/>
        </w:rPr>
        <w:t xml:space="preserve"> </w:t>
      </w:r>
      <w:r w:rsidRPr="00F77270">
        <w:rPr>
          <w:rFonts w:eastAsia="Calibri"/>
          <w:b/>
          <w:sz w:val="18"/>
          <w:szCs w:val="18"/>
        </w:rPr>
        <w:t>Τηλ</w:t>
      </w:r>
      <w:r w:rsidRPr="00BA51D2">
        <w:rPr>
          <w:rFonts w:eastAsia="Calibri"/>
          <w:b/>
          <w:sz w:val="18"/>
          <w:szCs w:val="18"/>
          <w:lang w:val="en-US"/>
        </w:rPr>
        <w:t xml:space="preserve">. </w:t>
      </w:r>
      <w:r w:rsidRPr="007401F3">
        <w:rPr>
          <w:rFonts w:eastAsia="Calibri"/>
          <w:b/>
          <w:sz w:val="18"/>
          <w:szCs w:val="18"/>
          <w:lang w:val="en-US"/>
        </w:rPr>
        <w:t xml:space="preserve">| </w:t>
      </w:r>
      <w:r w:rsidRPr="007401F3">
        <w:rPr>
          <w:rFonts w:eastAsia="Calibri"/>
          <w:bCs/>
          <w:sz w:val="18"/>
          <w:szCs w:val="18"/>
          <w:lang w:val="en-US"/>
        </w:rPr>
        <w:t>2132076340</w:t>
      </w:r>
      <w:r w:rsidRPr="00F77270">
        <w:rPr>
          <w:rFonts w:eastAsia="Calibri"/>
          <w:bCs/>
          <w:sz w:val="18"/>
          <w:szCs w:val="18"/>
          <w:lang w:val="en-US"/>
        </w:rPr>
        <w:t xml:space="preserve">     </w:t>
      </w:r>
      <w:r w:rsidRPr="007401F3">
        <w:rPr>
          <w:rFonts w:eastAsia="Calibri"/>
          <w:b/>
          <w:sz w:val="18"/>
          <w:szCs w:val="18"/>
          <w:lang w:val="en-US"/>
        </w:rPr>
        <w:t xml:space="preserve">E-mail | </w:t>
      </w:r>
      <w:r w:rsidRPr="007401F3">
        <w:rPr>
          <w:rFonts w:eastAsia="Calibri"/>
          <w:sz w:val="18"/>
          <w:szCs w:val="18"/>
          <w:lang w:val="en-US"/>
        </w:rPr>
        <w:t>info@hesem.gr</w:t>
      </w:r>
    </w:p>
    <w:p w:rsidR="002934B7" w:rsidRDefault="00B10483">
      <w:pPr>
        <w:rPr>
          <w:rFonts w:cstheme="minorHAnsi"/>
          <w:color w:val="1D2228"/>
          <w:sz w:val="18"/>
          <w:szCs w:val="18"/>
          <w:shd w:val="clear" w:color="auto" w:fill="FFFFFF"/>
        </w:rPr>
      </w:pPr>
      <w:r w:rsidRPr="00F77270">
        <w:rPr>
          <w:lang w:val="en-US"/>
        </w:rPr>
        <w:br/>
      </w:r>
      <w:r w:rsidRPr="00A4245D">
        <w:rPr>
          <w:rFonts w:cstheme="minorHAnsi"/>
          <w:b/>
          <w:color w:val="1D2228"/>
          <w:shd w:val="clear" w:color="auto" w:fill="FFFFFF"/>
        </w:rPr>
        <w:t>27 Μάη : Παγκόσμια ημέρα επείγουσας Ιατρικής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Η 27 η Μαΐου είναι αφιερωμένη στην Επείγουσα Ιατρική, στο προσωπικό που εργάζεται στα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τμήματα επειγόντων περιστατικών (ΤΕΠ) και στους λήπτες υπηρεσιών υγείας στο ΤΕΠ με το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μήνυμα: </w:t>
      </w:r>
      <w:r w:rsidRPr="00DF4B92">
        <w:rPr>
          <w:rFonts w:cstheme="minorHAnsi"/>
          <w:b/>
          <w:color w:val="1D2228"/>
          <w:sz w:val="18"/>
          <w:szCs w:val="18"/>
          <w:shd w:val="clear" w:color="auto" w:fill="FFFFFF"/>
        </w:rPr>
        <w:t>«Η ασφάλεια σας-Η προτεραιότητά μας».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A4245D">
        <w:rPr>
          <w:rFonts w:cstheme="minorHAnsi"/>
          <w:b/>
          <w:color w:val="1D2228"/>
          <w:shd w:val="clear" w:color="auto" w:fill="FFFFFF"/>
        </w:rPr>
        <w:t>Η Ευρωπαϊκή Πραγματικότητα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Τα Τμήματα Επειγόντων Περιστατικών (ΤΕΠ) θα πρέπει να θεωρούνται αυτή τη στιγμή μη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ασφαλή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χώροι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τόσο για τους επαγγελματίες υγείας όσο και τους ασθενείς, σύμφωνα με τα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αποτελέσματα μιας διεθνούς έρευνας που διενεργήθηκε 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>από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την Ευρωπαϊκή Εταιρεία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Επείγουσας Ιατρικής (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European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Society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of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Emergency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Medicine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- </w:t>
      </w:r>
      <w:proofErr w:type="spellStart"/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EuSEM</w:t>
      </w:r>
      <w:proofErr w:type="spellEnd"/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) και θα</w:t>
      </w:r>
      <w:r w:rsidR="00DF4B92" w:rsidRP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δημοσιευτεί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 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αύριο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  <w:lang w:val="en-US"/>
        </w:rPr>
        <w:t>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στο περιοδικό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European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Journal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of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Emergency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  <w:lang w:val="en-US"/>
        </w:rPr>
        <w:t>Medicine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. Οι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κύριοι λόγοι 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για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αυτό είναι</w:t>
      </w:r>
      <w:r w:rsidR="007B6252" w:rsidRPr="00DF4B92">
        <w:rPr>
          <w:rFonts w:cstheme="minorHAnsi"/>
          <w:color w:val="1D2228"/>
          <w:sz w:val="18"/>
          <w:szCs w:val="18"/>
          <w:shd w:val="clear" w:color="auto" w:fill="FFFFFF"/>
        </w:rPr>
        <w:t>: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η έλλειψη προσωπικού και η υπερφόρτωση των ΤΕΠ λόγω 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>της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έλλειψης κλινών για την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εισαγωγή των ασθενών, με αποτέλεσμα την παροχή φροντίδας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στους διαδρόμους.</w:t>
      </w:r>
    </w:p>
    <w:p w:rsidR="00DF4B92" w:rsidRDefault="00B10483">
      <w:pPr>
        <w:rPr>
          <w:rFonts w:cstheme="minorHAnsi"/>
          <w:color w:val="1D2228"/>
          <w:sz w:val="18"/>
          <w:szCs w:val="18"/>
        </w:rPr>
      </w:pP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Οι επαγγελματίες υγείας απάντησαν 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σ</w:t>
      </w:r>
      <w:r w:rsid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 xml:space="preserve">την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έρευνα ότι αισθάνονται πως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δεν υποστηρίζονται επαρκώς τα ΤΕΠ από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τις διοικήσεις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την διοίκηση των νοσοκομείων.</w:t>
      </w:r>
      <w:r w:rsid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Περίπου το 90% των επαγγελματιών  που συμμετείχαν  ανέφεραν ότι ο αριθμός</w:t>
      </w:r>
      <w:r w:rsidR="002934B7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των ασθενών που προσήλθαν στο ΤΕΠ , υπερέβαινε κάποιες φορές την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ικανότητα του τμήματος να παρέχει ασφαλή φροντίδα, και ότι η υπερφόρτωση αυτή είναι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συχνό φαινόμενο</w:t>
      </w:r>
      <w:r w:rsidR="002934B7">
        <w:rPr>
          <w:rFonts w:cstheme="minorHAnsi"/>
          <w:color w:val="1D2228"/>
          <w:sz w:val="18"/>
          <w:szCs w:val="18"/>
          <w:shd w:val="clear" w:color="auto" w:fill="FFFFFF"/>
        </w:rPr>
        <w:t xml:space="preserve"> και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προκαλεί δυσφορία στους ασθενείς και στους επαγγελματίες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υγείας ,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περιορίζοντας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την ικανότητά τους να παρέχουν ποιοτική φροντίδα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υγείας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,</w:t>
      </w:r>
      <w:r w:rsidR="002934B7">
        <w:rPr>
          <w:rFonts w:cstheme="minorHAnsi"/>
          <w:color w:val="1D2228"/>
          <w:sz w:val="18"/>
          <w:szCs w:val="18"/>
          <w:shd w:val="clear" w:color="auto" w:fill="FFFFFF"/>
        </w:rPr>
        <w:t xml:space="preserve"> ενώ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είναι γνωστό ότι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η υπερφόρτωση των ΤΕΠ συνεπάγεται σημαντικό κίνδυνο πρόκλησης σωματικής βλάβης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στους ασθενείς και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αυξημένα ποσοστά θνησιμότητας.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</w:p>
    <w:p w:rsidR="00DE35BB" w:rsidRDefault="00B10483" w:rsidP="00420493">
      <w:pPr>
        <w:rPr>
          <w:rFonts w:cstheme="minorHAnsi"/>
          <w:color w:val="1D2228"/>
          <w:sz w:val="18"/>
          <w:szCs w:val="18"/>
          <w:shd w:val="clear" w:color="auto" w:fill="FFFFFF"/>
        </w:rPr>
      </w:pP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Το 54,2% των επαγγελματιών ανέφερε ότι αισθάνεται ότι είναι διαρκώς υπό εξωτερική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πίεση,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 ενώ το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35% των επαγγελματιών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επίσης ανέφερε 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>ότι οι ιθύνοντες των νοσοκομείων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ποτέ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δεν υποστηρίζουν την εισαγωγή βελτιώσεων στα ΤΕΠ με  το 47% να πιστεύει ότι οι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εφαρμοζόμενε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ς πρωτοβουλίες για τη βελτίωση της ροής των ασθενών στα ΤΕΠ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δεν ήταν ποτέ αποτελεσματικές.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Οι επαγγελματίες υγείας που είναι αφοσιωμένοι στο ΤΕΠ, χρειάζονται το κατάλληλο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περιβάλλον και υποστήριξη για να εκτελέσουν το έργο τους, όπως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 και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οι ασθενείς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θα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πρέπει να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αισθάνονται βεβαιότητα ότι θα λάβουν την καλύτερη δυνατή φροντίδα. Αυτή τη στιγμή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είμαστε πολύ μακριά από αυτό. Οι κυβερνήσεις και οι υγειονομικές αρχές πρέπει να</w:t>
      </w:r>
      <w:r w:rsidR="00DF4B92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αντιμετωπίσουν αυτήν την κατάσταση τώρα, πριν επιδεινωθεί περαιτέρω </w:t>
      </w:r>
      <w:r w:rsidRPr="00DF4B92">
        <w:rPr>
          <w:rFonts w:cstheme="minorHAnsi"/>
          <w:b/>
          <w:color w:val="1D2228"/>
          <w:sz w:val="18"/>
          <w:szCs w:val="18"/>
          <w:shd w:val="clear" w:color="auto" w:fill="FFFFFF"/>
        </w:rPr>
        <w:t>δηλώνει ο Δρ.</w:t>
      </w:r>
      <w:r w:rsidRPr="00DF4B92">
        <w:rPr>
          <w:rFonts w:cstheme="minorHAnsi"/>
          <w:b/>
          <w:color w:val="1D2228"/>
          <w:sz w:val="18"/>
          <w:szCs w:val="18"/>
        </w:rPr>
        <w:br/>
      </w:r>
      <w:proofErr w:type="spellStart"/>
      <w:r w:rsidRPr="00DF4B92">
        <w:rPr>
          <w:rFonts w:cstheme="minorHAnsi"/>
          <w:b/>
          <w:color w:val="1D2228"/>
          <w:sz w:val="18"/>
          <w:szCs w:val="18"/>
          <w:shd w:val="clear" w:color="auto" w:fill="FFFFFF"/>
        </w:rPr>
        <w:t>Connolly</w:t>
      </w:r>
      <w:proofErr w:type="spellEnd"/>
      <w:r w:rsidR="00DF4B92" w:rsidRPr="00DF4B92">
        <w:rPr>
          <w:rFonts w:cstheme="minorHAnsi"/>
          <w:b/>
          <w:color w:val="1D2228"/>
          <w:sz w:val="18"/>
          <w:szCs w:val="18"/>
          <w:shd w:val="clear" w:color="auto" w:fill="FFFFFF"/>
        </w:rPr>
        <w:t>,</w:t>
      </w:r>
      <w:r w:rsidR="009C3F9D" w:rsidRPr="00DF4B92">
        <w:rPr>
          <w:rFonts w:cstheme="minorHAnsi"/>
          <w:b/>
          <w:color w:val="1D2228"/>
          <w:sz w:val="18"/>
          <w:szCs w:val="18"/>
          <w:shd w:val="clear" w:color="auto" w:fill="FFFFFF"/>
        </w:rPr>
        <w:t xml:space="preserve"> </w:t>
      </w:r>
      <w:r w:rsidR="009C3F9D" w:rsidRPr="00DF4B92">
        <w:rPr>
          <w:rFonts w:cstheme="minorHAnsi"/>
          <w:color w:val="1D2228"/>
          <w:sz w:val="18"/>
          <w:szCs w:val="18"/>
          <w:shd w:val="clear" w:color="auto" w:fill="FFFFFF"/>
        </w:rPr>
        <w:t>Πρόεδρος της Ευρωπαϊκής Εταιρείας Επείγουσας Ιατρικής.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A4245D">
        <w:rPr>
          <w:rFonts w:cstheme="minorHAnsi"/>
          <w:b/>
          <w:color w:val="1D2228"/>
          <w:shd w:val="clear" w:color="auto" w:fill="FFFFFF"/>
        </w:rPr>
        <w:t>Η Ελληνική Πραγματικότητα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Το ΤΕΠ αποτελεί συνήθως την πρώτη επαφή του πολίτη με το ΕΣΥ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και την 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Επείγουσα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Υπηρεσίας Υγείας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την οποία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αναζητούν περισσότεροι από 2.000.000 πολίτες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κάθε χρόνο.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Η Ελληνική πολιτεία έχει αναγνωρίσει την κρισιμότητα της επείγουσας φροντίδας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υγείας και από το 2019 γίνονται συνεχώς βήματα ανάπτυξης, τα οποία όμως, 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>τις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περισσότερες φορές είναι αποσπασματικά και ασύνδετα μεταξύ τους. Η Επείγουσα Ιατρική,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η Επείγουσα Νοσηλευτική, ο εκσυγχρονισμός του νομοθετικού πλαισίου, η στελέχωση των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ΤΕΠ και η κτιριακή αναβάθμιση των ΤΕΠ αποτελούν έμπρακτα βήματα αυτής 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>της</w:t>
      </w:r>
      <w:r w:rsidR="00042245">
        <w:rPr>
          <w:rFonts w:cstheme="minorHAnsi"/>
          <w:color w:val="1D2228"/>
          <w:sz w:val="18"/>
          <w:szCs w:val="18"/>
        </w:rPr>
        <w:t xml:space="preserve"> 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ανάπτυξης.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Σύμφωνα με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 τα στοιχεία της </w:t>
      </w:r>
      <w:r w:rsidRPr="00B116DC">
        <w:rPr>
          <w:rFonts w:cstheme="minorHAnsi"/>
          <w:b/>
          <w:color w:val="1D2228"/>
          <w:sz w:val="18"/>
          <w:szCs w:val="18"/>
          <w:shd w:val="clear" w:color="auto" w:fill="FFFFFF"/>
        </w:rPr>
        <w:t>Ελληνικής Εταιρείας Επείγουσας Ιατρικής (ΕΕΕΙ),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το ΤΕΠ παραμένει μια μη ελκυστική επιλογή για τους επαγγελματίες υγείας του ΕΣΥ. Από το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σύνολο των περίπου οργανικών 580 θέσεων ιατρών κλάδου ΕΣΥ για το ΤΕΠ μόλις το 44%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(284) έχουν καλυφθεί και εξ αυτών περίπου 80 ιατροί (14%) έχουν μετακινηθεί σε άλλα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τμήματα του Νοσοκομείου με αποτέλεσμα μόλις το 30% των θέσεων ιατρών ΤΕΠ να είναι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καλυμμένο, ενώ στις πρόσφατες προκηρύξεις υπήρχαν λιγότερες από 30 θέσεις ιατρών για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ΤΕΠ. Παρόμοια είναι η εικόνα για τη στελέχωση του ΤΕΠ με νοσηλευτικό προσωπικό. H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αναλογία νοσηλευτών / ιατρών όσο και η αναλογία νοσηλευτών/ προσερχόμενων ασθενών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είναι απογοητευτική.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lastRenderedPageBreak/>
        <w:t>Είναι σαφές ότι χρειάζεται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 ένα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εθνικό σχέδιο για την ανάπτυξη της Επείγουσας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Φροντίδας Υγείας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 για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την ασφαλή λειτουργία των ΤΕΠ τόσο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ως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χώροι εργασίας όσο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ως 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χώροι φροντίδας, </w:t>
      </w:r>
      <w:r w:rsidRPr="00DF4B92">
        <w:rPr>
          <w:rFonts w:cstheme="minorHAnsi"/>
          <w:b/>
          <w:bCs/>
          <w:color w:val="1D2228"/>
          <w:sz w:val="18"/>
          <w:szCs w:val="18"/>
          <w:shd w:val="clear" w:color="auto" w:fill="FFFFFF"/>
        </w:rPr>
        <w:t>ενώ είναι αδήριτη ανάγκη η παροχή κινήτρων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 για το προσωπικό και η ενημέρωση των πολιτών, η διασύνδεση τους</w:t>
      </w:r>
      <w:r w:rsidRPr="00DF4B92">
        <w:rPr>
          <w:rFonts w:cstheme="minorHAnsi"/>
          <w:color w:val="1D2228"/>
          <w:sz w:val="18"/>
          <w:szCs w:val="18"/>
        </w:rPr>
        <w:t xml:space="preserve"> </w:t>
      </w:r>
      <w:r w:rsidR="00042245">
        <w:rPr>
          <w:rFonts w:cstheme="minorHAnsi"/>
          <w:color w:val="1D2228"/>
          <w:sz w:val="18"/>
          <w:szCs w:val="18"/>
          <w:shd w:val="clear" w:color="auto" w:fill="FFFFFF"/>
        </w:rPr>
        <w:t xml:space="preserve">τόσο με την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Πρωτοβάθμια Φροντίδα Υγείας όσο με την Προνοσοκομειακή Ιατρική.</w:t>
      </w:r>
      <w:r w:rsidRPr="00DF4B92">
        <w:rPr>
          <w:rFonts w:cstheme="minorHAnsi"/>
          <w:color w:val="1D2228"/>
          <w:sz w:val="18"/>
          <w:szCs w:val="18"/>
        </w:rPr>
        <w:br/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Η Ελληνική Εταιρεία Επείγουσας Ιατρικής </w:t>
      </w:r>
      <w:r w:rsidR="005D3063">
        <w:rPr>
          <w:rFonts w:cstheme="minorHAnsi"/>
          <w:b/>
          <w:color w:val="1D2228"/>
          <w:sz w:val="18"/>
          <w:szCs w:val="18"/>
          <w:shd w:val="clear" w:color="auto" w:fill="FFFFFF"/>
        </w:rPr>
        <w:t>προσπαθεί και ελπίζει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 xml:space="preserve"> η ημέρα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Επείγουσας Ιατρικής (27 Μαΐου) να γίνει το έναυσμα για μια εθνική προσπάθεια που θα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βελτιώσει την ικανοποίηση των επαγγελματιών υγείας και των πολιτών της χώρας από την</w:t>
      </w:r>
      <w:r w:rsidR="00042245">
        <w:rPr>
          <w:rFonts w:cstheme="minorHAnsi"/>
          <w:color w:val="1D2228"/>
          <w:sz w:val="18"/>
          <w:szCs w:val="18"/>
        </w:rPr>
        <w:t xml:space="preserve"> </w:t>
      </w:r>
      <w:r w:rsidRPr="00DF4B92">
        <w:rPr>
          <w:rFonts w:cstheme="minorHAnsi"/>
          <w:color w:val="1D2228"/>
          <w:sz w:val="18"/>
          <w:szCs w:val="18"/>
          <w:shd w:val="clear" w:color="auto" w:fill="FFFFFF"/>
        </w:rPr>
        <w:t>παρεχόμενη επείγουσα φροντίδα υγείας ώστε να αντανακλά την ποιότητα του συστήματος</w:t>
      </w:r>
      <w:r w:rsidR="00420493">
        <w:rPr>
          <w:rFonts w:cstheme="minorHAnsi"/>
          <w:color w:val="1D2228"/>
          <w:sz w:val="18"/>
          <w:szCs w:val="18"/>
          <w:shd w:val="clear" w:color="auto" w:fill="FFFFFF"/>
        </w:rPr>
        <w:t>.</w:t>
      </w:r>
    </w:p>
    <w:p w:rsidR="00420493" w:rsidRPr="00937398" w:rsidRDefault="00420493" w:rsidP="00420493">
      <w:pPr>
        <w:jc w:val="center"/>
        <w:rPr>
          <w:rFonts w:cstheme="minorHAnsi"/>
          <w:b/>
          <w:color w:val="1D2228"/>
          <w:sz w:val="18"/>
          <w:szCs w:val="18"/>
          <w:shd w:val="clear" w:color="auto" w:fill="FFFFFF"/>
        </w:rPr>
      </w:pPr>
      <w:r w:rsidRPr="00937398">
        <w:rPr>
          <w:rFonts w:cstheme="minorHAnsi"/>
          <w:b/>
          <w:color w:val="1D2228"/>
          <w:sz w:val="18"/>
          <w:szCs w:val="18"/>
          <w:shd w:val="clear" w:color="auto" w:fill="FFFFFF"/>
        </w:rPr>
        <w:t>Εκ μέρους της ΕΕΕΙ</w:t>
      </w:r>
    </w:p>
    <w:p w:rsidR="00420493" w:rsidRPr="00937398" w:rsidRDefault="00420493" w:rsidP="00420493">
      <w:pPr>
        <w:jc w:val="center"/>
        <w:rPr>
          <w:rFonts w:cstheme="minorHAnsi"/>
          <w:b/>
          <w:color w:val="1D2228"/>
          <w:sz w:val="18"/>
          <w:szCs w:val="18"/>
          <w:shd w:val="clear" w:color="auto" w:fill="FFFFFF"/>
        </w:rPr>
      </w:pPr>
      <w:r w:rsidRPr="00937398">
        <w:rPr>
          <w:rFonts w:cstheme="minorHAnsi"/>
          <w:b/>
          <w:color w:val="1D2228"/>
          <w:sz w:val="18"/>
          <w:szCs w:val="18"/>
          <w:shd w:val="clear" w:color="auto" w:fill="FFFFFF"/>
        </w:rPr>
        <w:t>Ο Πρόεδρος                                  Η Γραμματέας</w:t>
      </w:r>
    </w:p>
    <w:p w:rsidR="00420493" w:rsidRPr="00937398" w:rsidRDefault="00420493" w:rsidP="00420493">
      <w:pPr>
        <w:jc w:val="center"/>
        <w:rPr>
          <w:rFonts w:cstheme="minorHAnsi"/>
          <w:b/>
          <w:color w:val="1D2228"/>
          <w:sz w:val="18"/>
          <w:szCs w:val="18"/>
          <w:shd w:val="clear" w:color="auto" w:fill="FFFFFF"/>
        </w:rPr>
      </w:pPr>
      <w:r w:rsidRPr="00937398">
        <w:rPr>
          <w:rFonts w:cstheme="minorHAnsi"/>
          <w:b/>
          <w:color w:val="1D2228"/>
          <w:sz w:val="18"/>
          <w:szCs w:val="18"/>
          <w:shd w:val="clear" w:color="auto" w:fill="FFFFFF"/>
        </w:rPr>
        <w:t>Τσιφτσής Δημήτρης                     Πεϊτσίδου Ελένη</w:t>
      </w:r>
    </w:p>
    <w:p w:rsidR="009C3F9D" w:rsidRPr="00DF4B92" w:rsidRDefault="009C3F9D">
      <w:pPr>
        <w:rPr>
          <w:rFonts w:cstheme="minorHAnsi"/>
          <w:sz w:val="18"/>
          <w:szCs w:val="18"/>
        </w:rPr>
      </w:pPr>
    </w:p>
    <w:sectPr w:rsidR="009C3F9D" w:rsidRPr="00DF4B92" w:rsidSect="00DE35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10483"/>
    <w:rsid w:val="00042245"/>
    <w:rsid w:val="002934B7"/>
    <w:rsid w:val="00417CD2"/>
    <w:rsid w:val="00420493"/>
    <w:rsid w:val="004B5DFC"/>
    <w:rsid w:val="005D3063"/>
    <w:rsid w:val="006E5C95"/>
    <w:rsid w:val="007B6252"/>
    <w:rsid w:val="0080173E"/>
    <w:rsid w:val="008256F1"/>
    <w:rsid w:val="00937398"/>
    <w:rsid w:val="009C3F9D"/>
    <w:rsid w:val="00A4245D"/>
    <w:rsid w:val="00B10483"/>
    <w:rsid w:val="00B116DC"/>
    <w:rsid w:val="00BA51D2"/>
    <w:rsid w:val="00C15731"/>
    <w:rsid w:val="00C659B2"/>
    <w:rsid w:val="00DE35BB"/>
    <w:rsid w:val="00DF4B92"/>
    <w:rsid w:val="00ED4BE4"/>
    <w:rsid w:val="00F77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C3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C3F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720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tepuserchief</dc:creator>
  <cp:lastModifiedBy>tepuserchief</cp:lastModifiedBy>
  <cp:revision>19</cp:revision>
  <dcterms:created xsi:type="dcterms:W3CDTF">2023-05-25T10:11:00Z</dcterms:created>
  <dcterms:modified xsi:type="dcterms:W3CDTF">2023-05-25T11:03:00Z</dcterms:modified>
</cp:coreProperties>
</file>