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343" w:rsidRDefault="000C4129" w:rsidP="00A33343">
      <w:pPr>
        <w:spacing w:after="0" w:line="240" w:lineRule="auto"/>
        <w:jc w:val="center"/>
        <w:rPr>
          <w:rFonts w:ascii="Cambria" w:hAnsi="Cambria" w:cs="Arial"/>
          <w:b/>
          <w:sz w:val="18"/>
          <w:szCs w:val="18"/>
        </w:rPr>
      </w:pPr>
      <w:r>
        <w:rPr>
          <w:b/>
          <w:bCs/>
          <w:sz w:val="28"/>
          <w:szCs w:val="28"/>
        </w:rPr>
        <w:t> </w:t>
      </w:r>
      <w:r w:rsidR="0012024D">
        <w:rPr>
          <w:b/>
          <w:bCs/>
          <w:sz w:val="28"/>
          <w:szCs w:val="28"/>
        </w:rPr>
        <w:t xml:space="preserve">     </w:t>
      </w:r>
      <w:r w:rsidR="00A33343">
        <w:rPr>
          <w:rFonts w:ascii="Cambria" w:hAnsi="Cambria" w:cs="Arial"/>
          <w:b/>
          <w:sz w:val="18"/>
          <w:szCs w:val="18"/>
        </w:rPr>
        <w:t xml:space="preserve"> ΕΛΛΗΝΙΚΗ ΔΗΜΟΚΡΑΤΙΑ</w:t>
      </w:r>
    </w:p>
    <w:p w:rsidR="00A33343" w:rsidRDefault="00A33343" w:rsidP="00A33343">
      <w:pPr>
        <w:spacing w:after="0" w:line="240" w:lineRule="auto"/>
        <w:ind w:firstLine="720"/>
        <w:rPr>
          <w:rFonts w:ascii="Cambria" w:hAnsi="Cambria" w:cs="Arial"/>
          <w:b/>
          <w:sz w:val="18"/>
          <w:szCs w:val="18"/>
        </w:rPr>
      </w:pPr>
      <w:r>
        <w:rPr>
          <w:rFonts w:ascii="Cambria" w:hAnsi="Cambria" w:cs="Arial"/>
          <w:b/>
          <w:sz w:val="18"/>
          <w:szCs w:val="18"/>
        </w:rPr>
        <w:t xml:space="preserve">                                                                    ΥΠΟΥΡΓΕΙΟ ΥΓΕΙΑΣ </w:t>
      </w:r>
    </w:p>
    <w:p w:rsidR="00A33343" w:rsidRDefault="00A33343" w:rsidP="00A33343">
      <w:pPr>
        <w:spacing w:after="0" w:line="240" w:lineRule="auto"/>
        <w:ind w:firstLine="720"/>
        <w:jc w:val="center"/>
        <w:rPr>
          <w:rFonts w:ascii="Cambria" w:hAnsi="Cambria" w:cs="Arial"/>
          <w:b/>
          <w:spacing w:val="80"/>
        </w:rPr>
      </w:pPr>
      <w:r>
        <w:rPr>
          <w:rFonts w:ascii="Cambria" w:hAnsi="Cambria" w:cs="Arial"/>
          <w:b/>
          <w:spacing w:val="80"/>
        </w:rPr>
        <w:t>ΙΑΤΡΙΚΟΣ ΣΥΛΛΟΓΟΣ ΛΑΡΙΣΑΣ</w:t>
      </w:r>
    </w:p>
    <w:p w:rsidR="00A33343" w:rsidRDefault="00A33343" w:rsidP="00A33343">
      <w:pPr>
        <w:spacing w:after="0" w:line="240" w:lineRule="auto"/>
        <w:jc w:val="center"/>
        <w:rPr>
          <w:rFonts w:ascii="Cambria" w:hAnsi="Cambria" w:cs="Arial"/>
          <w:b/>
        </w:rPr>
      </w:pPr>
      <w:r>
        <w:rPr>
          <w:rFonts w:ascii="Cambria" w:hAnsi="Cambria" w:cs="Arial"/>
          <w:b/>
        </w:rPr>
        <w:t>« Ο ΙΠΠΟΚΡΑΤΗΣ »</w:t>
      </w:r>
    </w:p>
    <w:p w:rsidR="00A33343" w:rsidRDefault="00A33343" w:rsidP="00A33343">
      <w:pPr>
        <w:spacing w:after="0" w:line="240" w:lineRule="auto"/>
        <w:jc w:val="center"/>
        <w:rPr>
          <w:rFonts w:ascii="Cambria" w:hAnsi="Cambria" w:cs="Arial"/>
          <w:b/>
          <w:spacing w:val="60"/>
        </w:rPr>
      </w:pPr>
      <w:r>
        <w:rPr>
          <w:rFonts w:ascii="Cambria" w:hAnsi="Cambria" w:cs="Arial"/>
          <w:b/>
          <w:spacing w:val="60"/>
        </w:rPr>
        <w:t>Ν.Π.Δ.Δ.</w:t>
      </w:r>
    </w:p>
    <w:p w:rsidR="00A33343" w:rsidRDefault="00A33343" w:rsidP="00A33343">
      <w:pPr>
        <w:pBdr>
          <w:top w:val="single" w:sz="4" w:space="1" w:color="auto"/>
          <w:bottom w:val="single" w:sz="4" w:space="1" w:color="auto"/>
        </w:pBdr>
        <w:spacing w:after="0" w:line="240" w:lineRule="auto"/>
        <w:ind w:firstLine="720"/>
        <w:jc w:val="center"/>
        <w:rPr>
          <w:rFonts w:ascii="Cambria" w:hAnsi="Cambria" w:cs="Arial"/>
          <w:b/>
          <w:spacing w:val="60"/>
          <w:lang w:val="en-GB"/>
        </w:rPr>
      </w:pPr>
      <w:r>
        <w:rPr>
          <w:rFonts w:ascii="Cambria" w:hAnsi="Cambria" w:cs="Arial"/>
          <w:b/>
          <w:spacing w:val="60"/>
          <w:lang w:val="en-GB"/>
        </w:rPr>
        <w:t>MEDICAL ASSOCIATION OF LARISSA</w:t>
      </w:r>
    </w:p>
    <w:p w:rsidR="00A33343" w:rsidRPr="00A33343" w:rsidRDefault="00A33343" w:rsidP="00A33343">
      <w:pPr>
        <w:spacing w:after="0" w:line="240" w:lineRule="auto"/>
        <w:ind w:firstLine="720"/>
        <w:jc w:val="center"/>
        <w:rPr>
          <w:rFonts w:ascii="Cambria" w:hAnsi="Cambria" w:cs="Arial"/>
          <w:b/>
          <w:sz w:val="18"/>
          <w:szCs w:val="18"/>
          <w:lang w:val="en-US"/>
        </w:rPr>
      </w:pPr>
      <w:r w:rsidRPr="00A33343">
        <w:rPr>
          <w:rFonts w:ascii="Cambria" w:hAnsi="Cambria" w:cs="Arial"/>
          <w:b/>
          <w:sz w:val="18"/>
          <w:szCs w:val="18"/>
          <w:lang w:val="en-US"/>
        </w:rPr>
        <w:t>28</w:t>
      </w:r>
      <w:r>
        <w:rPr>
          <w:rFonts w:ascii="Cambria" w:hAnsi="Cambria" w:cs="Arial"/>
          <w:b/>
          <w:sz w:val="18"/>
          <w:szCs w:val="18"/>
          <w:vertAlign w:val="superscript"/>
        </w:rPr>
        <w:t>ης</w:t>
      </w:r>
      <w:r w:rsidRPr="00A33343">
        <w:rPr>
          <w:rFonts w:ascii="Cambria" w:hAnsi="Cambria" w:cs="Arial"/>
          <w:b/>
          <w:sz w:val="18"/>
          <w:szCs w:val="18"/>
          <w:lang w:val="en-US"/>
        </w:rPr>
        <w:t xml:space="preserve"> </w:t>
      </w:r>
      <w:r>
        <w:rPr>
          <w:rFonts w:ascii="Cambria" w:hAnsi="Cambria" w:cs="Arial"/>
          <w:b/>
          <w:sz w:val="18"/>
          <w:szCs w:val="18"/>
        </w:rPr>
        <w:t>ΟΚΤΩΒΡΙΟΥ</w:t>
      </w:r>
      <w:r w:rsidRPr="00A33343">
        <w:rPr>
          <w:rFonts w:ascii="Cambria" w:hAnsi="Cambria" w:cs="Arial"/>
          <w:b/>
          <w:sz w:val="18"/>
          <w:szCs w:val="18"/>
          <w:lang w:val="en-US"/>
        </w:rPr>
        <w:t xml:space="preserve"> 43*412 23 </w:t>
      </w:r>
      <w:r>
        <w:rPr>
          <w:rFonts w:ascii="Cambria" w:hAnsi="Cambria" w:cs="Arial"/>
          <w:b/>
          <w:sz w:val="18"/>
          <w:szCs w:val="18"/>
        </w:rPr>
        <w:t>ΛΑΡΙΣΑ</w:t>
      </w:r>
      <w:r w:rsidRPr="00A33343">
        <w:rPr>
          <w:rFonts w:ascii="Cambria" w:hAnsi="Cambria" w:cs="Arial"/>
          <w:b/>
          <w:sz w:val="18"/>
          <w:szCs w:val="18"/>
          <w:lang w:val="en-US"/>
        </w:rPr>
        <w:t>*</w:t>
      </w:r>
      <w:proofErr w:type="gramStart"/>
      <w:r>
        <w:rPr>
          <w:rFonts w:ascii="Cambria" w:hAnsi="Cambria" w:cs="Arial"/>
          <w:b/>
          <w:sz w:val="18"/>
          <w:szCs w:val="18"/>
        </w:rPr>
        <w:t>ΤΗΛ</w:t>
      </w:r>
      <w:r w:rsidRPr="00A33343">
        <w:rPr>
          <w:rFonts w:ascii="Cambria" w:hAnsi="Cambria" w:cs="Arial"/>
          <w:b/>
          <w:sz w:val="18"/>
          <w:szCs w:val="18"/>
          <w:lang w:val="en-US"/>
        </w:rPr>
        <w:t>.:2410</w:t>
      </w:r>
      <w:proofErr w:type="gramEnd"/>
      <w:r w:rsidRPr="00A33343">
        <w:rPr>
          <w:rFonts w:ascii="Cambria" w:hAnsi="Cambria" w:cs="Arial"/>
          <w:b/>
          <w:sz w:val="18"/>
          <w:szCs w:val="18"/>
          <w:lang w:val="en-US"/>
        </w:rPr>
        <w:t xml:space="preserve"> 236036-2410 287777*</w:t>
      </w:r>
      <w:r>
        <w:rPr>
          <w:rFonts w:ascii="Cambria" w:hAnsi="Cambria" w:cs="Arial"/>
          <w:b/>
          <w:sz w:val="18"/>
          <w:szCs w:val="18"/>
          <w:lang w:val="en-GB"/>
        </w:rPr>
        <w:t>FAX</w:t>
      </w:r>
      <w:r w:rsidRPr="00A33343">
        <w:rPr>
          <w:rFonts w:ascii="Cambria" w:hAnsi="Cambria" w:cs="Arial"/>
          <w:b/>
          <w:sz w:val="18"/>
          <w:szCs w:val="18"/>
          <w:lang w:val="en-US"/>
        </w:rPr>
        <w:t>:2410 287777</w:t>
      </w:r>
    </w:p>
    <w:p w:rsidR="00A33343" w:rsidRPr="00A33343" w:rsidRDefault="00A33343" w:rsidP="00A33343">
      <w:pPr>
        <w:spacing w:after="0" w:line="240" w:lineRule="auto"/>
        <w:ind w:firstLine="720"/>
        <w:jc w:val="center"/>
        <w:rPr>
          <w:rFonts w:ascii="Cambria" w:hAnsi="Cambria" w:cs="Arial"/>
          <w:b/>
          <w:sz w:val="20"/>
          <w:szCs w:val="20"/>
          <w:lang w:val="en-US"/>
        </w:rPr>
      </w:pPr>
      <w:proofErr w:type="gramStart"/>
      <w:r>
        <w:rPr>
          <w:rFonts w:ascii="Cambria" w:hAnsi="Cambria" w:cs="Arial"/>
          <w:b/>
          <w:sz w:val="20"/>
          <w:szCs w:val="20"/>
          <w:lang w:val="en-GB"/>
        </w:rPr>
        <w:t>e</w:t>
      </w:r>
      <w:r w:rsidRPr="00A33343">
        <w:rPr>
          <w:rFonts w:ascii="Cambria" w:hAnsi="Cambria" w:cs="Arial"/>
          <w:b/>
          <w:sz w:val="20"/>
          <w:szCs w:val="20"/>
          <w:lang w:val="en-US"/>
        </w:rPr>
        <w:t>-</w:t>
      </w:r>
      <w:r>
        <w:rPr>
          <w:rFonts w:ascii="Cambria" w:hAnsi="Cambria" w:cs="Arial"/>
          <w:b/>
          <w:sz w:val="20"/>
          <w:szCs w:val="20"/>
          <w:lang w:val="en-GB"/>
        </w:rPr>
        <w:t>mail</w:t>
      </w:r>
      <w:proofErr w:type="gramEnd"/>
      <w:r w:rsidRPr="00A33343">
        <w:rPr>
          <w:rFonts w:ascii="Cambria" w:hAnsi="Cambria" w:cs="Arial"/>
          <w:b/>
          <w:sz w:val="20"/>
          <w:szCs w:val="20"/>
          <w:lang w:val="en-US"/>
        </w:rPr>
        <w:t>:</w:t>
      </w:r>
      <w:hyperlink r:id="rId4" w:history="1">
        <w:r>
          <w:rPr>
            <w:rStyle w:val="-"/>
            <w:rFonts w:ascii="Cambria" w:hAnsi="Cambria" w:cs="Arial"/>
            <w:b/>
            <w:sz w:val="20"/>
            <w:szCs w:val="20"/>
            <w:lang w:val="en-GB"/>
          </w:rPr>
          <w:t>iatriko</w:t>
        </w:r>
        <w:r w:rsidRPr="00A33343">
          <w:rPr>
            <w:rStyle w:val="-"/>
            <w:rFonts w:ascii="Cambria" w:hAnsi="Cambria" w:cs="Arial"/>
            <w:b/>
            <w:sz w:val="20"/>
            <w:szCs w:val="20"/>
            <w:lang w:val="en-US"/>
          </w:rPr>
          <w:t>2@</w:t>
        </w:r>
        <w:r>
          <w:rPr>
            <w:rStyle w:val="-"/>
            <w:rFonts w:ascii="Cambria" w:hAnsi="Cambria" w:cs="Arial"/>
            <w:b/>
            <w:sz w:val="20"/>
            <w:szCs w:val="20"/>
            <w:lang w:val="en-GB"/>
          </w:rPr>
          <w:t>otenet</w:t>
        </w:r>
        <w:r w:rsidRPr="00A33343">
          <w:rPr>
            <w:rStyle w:val="-"/>
            <w:rFonts w:ascii="Cambria" w:hAnsi="Cambria" w:cs="Arial"/>
            <w:b/>
            <w:sz w:val="20"/>
            <w:szCs w:val="20"/>
            <w:lang w:val="en-US"/>
          </w:rPr>
          <w:t>.</w:t>
        </w:r>
        <w:r>
          <w:rPr>
            <w:rStyle w:val="-"/>
            <w:rFonts w:ascii="Cambria" w:hAnsi="Cambria" w:cs="Arial"/>
            <w:b/>
            <w:sz w:val="20"/>
            <w:szCs w:val="20"/>
            <w:lang w:val="en-GB"/>
          </w:rPr>
          <w:t>gr</w:t>
        </w:r>
        <w:r w:rsidRPr="00A33343">
          <w:rPr>
            <w:rStyle w:val="-"/>
            <w:rFonts w:ascii="Cambria" w:hAnsi="Cambria" w:cs="Arial"/>
            <w:b/>
            <w:sz w:val="20"/>
            <w:szCs w:val="20"/>
            <w:lang w:val="en-US"/>
          </w:rPr>
          <w:t xml:space="preserve"> * </w:t>
        </w:r>
        <w:r>
          <w:rPr>
            <w:rStyle w:val="-"/>
            <w:rFonts w:ascii="Cambria" w:hAnsi="Cambria" w:cs="Arial"/>
            <w:b/>
            <w:sz w:val="20"/>
            <w:szCs w:val="20"/>
            <w:lang w:val="en-GB"/>
          </w:rPr>
          <w:t>website</w:t>
        </w:r>
        <w:r w:rsidRPr="00A33343">
          <w:rPr>
            <w:rStyle w:val="-"/>
            <w:rFonts w:ascii="Cambria" w:hAnsi="Cambria" w:cs="Arial"/>
            <w:b/>
            <w:sz w:val="20"/>
            <w:szCs w:val="20"/>
            <w:lang w:val="en-US"/>
          </w:rPr>
          <w:t>:</w:t>
        </w:r>
        <w:r>
          <w:rPr>
            <w:rStyle w:val="-"/>
            <w:rFonts w:ascii="Cambria" w:hAnsi="Cambria" w:cs="Arial"/>
            <w:b/>
            <w:sz w:val="20"/>
            <w:szCs w:val="20"/>
            <w:lang w:val="en-GB"/>
          </w:rPr>
          <w:t>www</w:t>
        </w:r>
        <w:r w:rsidRPr="00A33343">
          <w:rPr>
            <w:rStyle w:val="-"/>
            <w:rFonts w:ascii="Cambria" w:hAnsi="Cambria" w:cs="Arial"/>
            <w:b/>
            <w:sz w:val="20"/>
            <w:szCs w:val="20"/>
            <w:lang w:val="en-US"/>
          </w:rPr>
          <w:t>.</w:t>
        </w:r>
        <w:proofErr w:type="spellStart"/>
        <w:r>
          <w:rPr>
            <w:rStyle w:val="-"/>
            <w:rFonts w:ascii="Cambria" w:hAnsi="Cambria" w:cs="Arial"/>
            <w:b/>
            <w:sz w:val="20"/>
            <w:szCs w:val="20"/>
            <w:lang w:val="en-GB"/>
          </w:rPr>
          <w:t>isli</w:t>
        </w:r>
        <w:proofErr w:type="spellEnd"/>
        <w:r w:rsidRPr="00A33343">
          <w:rPr>
            <w:rStyle w:val="-"/>
            <w:rFonts w:ascii="Cambria" w:hAnsi="Cambria" w:cs="Arial"/>
            <w:b/>
            <w:sz w:val="20"/>
            <w:szCs w:val="20"/>
            <w:lang w:val="en-US"/>
          </w:rPr>
          <w:t>.</w:t>
        </w:r>
        <w:proofErr w:type="spellStart"/>
        <w:r>
          <w:rPr>
            <w:rStyle w:val="-"/>
            <w:rFonts w:ascii="Cambria" w:hAnsi="Cambria" w:cs="Arial"/>
            <w:b/>
            <w:sz w:val="20"/>
            <w:szCs w:val="20"/>
            <w:lang w:val="en-GB"/>
          </w:rPr>
          <w:t>gr</w:t>
        </w:r>
        <w:proofErr w:type="spellEnd"/>
      </w:hyperlink>
      <w:r w:rsidRPr="00A33343">
        <w:rPr>
          <w:rFonts w:ascii="Cambria" w:hAnsi="Cambria" w:cs="Arial"/>
          <w:b/>
          <w:sz w:val="20"/>
          <w:szCs w:val="20"/>
          <w:lang w:val="en-US"/>
        </w:rPr>
        <w:t xml:space="preserve"> </w:t>
      </w:r>
    </w:p>
    <w:p w:rsidR="00A33343" w:rsidRPr="000F73F2" w:rsidRDefault="0012024D" w:rsidP="000C4129">
      <w:pPr>
        <w:spacing w:before="100" w:beforeAutospacing="1" w:after="100" w:afterAutospacing="1"/>
        <w:rPr>
          <w:b/>
          <w:bCs/>
          <w:sz w:val="28"/>
          <w:szCs w:val="28"/>
        </w:rPr>
      </w:pPr>
      <w:r w:rsidRPr="00A33343">
        <w:rPr>
          <w:b/>
          <w:bCs/>
          <w:sz w:val="28"/>
          <w:szCs w:val="28"/>
          <w:lang w:val="en-US"/>
        </w:rPr>
        <w:t xml:space="preserve">      </w:t>
      </w:r>
    </w:p>
    <w:p w:rsidR="000C4129" w:rsidRDefault="0012024D" w:rsidP="000C4129">
      <w:pPr>
        <w:spacing w:before="100" w:beforeAutospacing="1" w:after="100" w:afterAutospacing="1"/>
        <w:rPr>
          <w:rFonts w:ascii="Cambria" w:hAnsi="Cambria"/>
          <w:b/>
          <w:bCs/>
          <w:sz w:val="24"/>
          <w:szCs w:val="24"/>
        </w:rPr>
      </w:pPr>
      <w:r w:rsidRPr="00A33343">
        <w:rPr>
          <w:b/>
          <w:bCs/>
          <w:sz w:val="28"/>
          <w:szCs w:val="28"/>
          <w:lang w:val="en-US"/>
        </w:rPr>
        <w:t xml:space="preserve">     </w:t>
      </w:r>
      <w:r w:rsidRPr="00A33343">
        <w:rPr>
          <w:rFonts w:ascii="Cambria" w:hAnsi="Cambria"/>
          <w:b/>
          <w:bCs/>
          <w:sz w:val="24"/>
          <w:szCs w:val="24"/>
          <w:lang w:val="en-US"/>
        </w:rPr>
        <w:t xml:space="preserve">  </w:t>
      </w:r>
      <w:r w:rsidR="000F73F2">
        <w:rPr>
          <w:rFonts w:ascii="Cambria" w:hAnsi="Cambria"/>
          <w:b/>
          <w:bCs/>
          <w:sz w:val="24"/>
          <w:szCs w:val="24"/>
        </w:rPr>
        <w:tab/>
      </w:r>
      <w:r w:rsidR="000F73F2">
        <w:rPr>
          <w:rFonts w:ascii="Cambria" w:hAnsi="Cambria"/>
          <w:b/>
          <w:bCs/>
          <w:sz w:val="24"/>
          <w:szCs w:val="24"/>
        </w:rPr>
        <w:tab/>
      </w:r>
      <w:r w:rsidR="000F73F2">
        <w:rPr>
          <w:rFonts w:ascii="Cambria" w:hAnsi="Cambria"/>
          <w:b/>
          <w:bCs/>
          <w:sz w:val="24"/>
          <w:szCs w:val="24"/>
        </w:rPr>
        <w:tab/>
      </w:r>
      <w:r w:rsidR="000F73F2">
        <w:rPr>
          <w:rFonts w:ascii="Cambria" w:hAnsi="Cambria"/>
          <w:b/>
          <w:bCs/>
          <w:sz w:val="24"/>
          <w:szCs w:val="24"/>
        </w:rPr>
        <w:tab/>
      </w:r>
      <w:r w:rsidR="000F73F2">
        <w:rPr>
          <w:rFonts w:ascii="Cambria" w:hAnsi="Cambria"/>
          <w:b/>
          <w:bCs/>
          <w:sz w:val="24"/>
          <w:szCs w:val="24"/>
        </w:rPr>
        <w:tab/>
      </w:r>
      <w:r w:rsidR="000F73F2">
        <w:rPr>
          <w:rFonts w:ascii="Cambria" w:hAnsi="Cambria"/>
          <w:b/>
          <w:bCs/>
          <w:sz w:val="24"/>
          <w:szCs w:val="24"/>
        </w:rPr>
        <w:tab/>
      </w:r>
      <w:r w:rsidR="000F73F2">
        <w:rPr>
          <w:rFonts w:ascii="Cambria" w:hAnsi="Cambria"/>
          <w:b/>
          <w:bCs/>
          <w:sz w:val="24"/>
          <w:szCs w:val="24"/>
        </w:rPr>
        <w:tab/>
      </w:r>
      <w:r w:rsidR="000F73F2">
        <w:rPr>
          <w:rFonts w:ascii="Cambria" w:hAnsi="Cambria"/>
          <w:b/>
          <w:bCs/>
          <w:sz w:val="24"/>
          <w:szCs w:val="24"/>
        </w:rPr>
        <w:tab/>
      </w:r>
      <w:r w:rsidRPr="00A33343">
        <w:rPr>
          <w:rFonts w:ascii="Cambria" w:hAnsi="Cambria"/>
          <w:b/>
          <w:bCs/>
          <w:sz w:val="24"/>
          <w:szCs w:val="24"/>
        </w:rPr>
        <w:t>Λάρισα 7 Ιουνίου 2023</w:t>
      </w:r>
    </w:p>
    <w:p w:rsidR="000F73F2" w:rsidRPr="00A33343" w:rsidRDefault="000F73F2" w:rsidP="000C4129">
      <w:pPr>
        <w:spacing w:before="100" w:beforeAutospacing="1" w:after="100" w:afterAutospacing="1"/>
        <w:rPr>
          <w:rFonts w:ascii="Cambria" w:hAnsi="Cambria"/>
          <w:b/>
          <w:bCs/>
          <w:sz w:val="24"/>
          <w:szCs w:val="24"/>
        </w:rPr>
      </w:pPr>
    </w:p>
    <w:p w:rsidR="000F73F2" w:rsidRDefault="0075774D" w:rsidP="000F73F2">
      <w:pPr>
        <w:spacing w:before="100" w:beforeAutospacing="1" w:after="100" w:afterAutospacing="1"/>
        <w:jc w:val="center"/>
        <w:rPr>
          <w:rFonts w:ascii="Cambria" w:hAnsi="Cambria"/>
          <w:b/>
          <w:sz w:val="28"/>
          <w:szCs w:val="28"/>
        </w:rPr>
      </w:pPr>
      <w:r w:rsidRPr="000F73F2">
        <w:rPr>
          <w:rFonts w:ascii="Cambria" w:hAnsi="Cambria"/>
          <w:b/>
          <w:sz w:val="28"/>
          <w:szCs w:val="28"/>
        </w:rPr>
        <w:t>Σύνοδος Προ</w:t>
      </w:r>
      <w:r w:rsidR="000F73F2">
        <w:rPr>
          <w:rFonts w:ascii="Cambria" w:hAnsi="Cambria"/>
          <w:b/>
          <w:sz w:val="28"/>
          <w:szCs w:val="28"/>
        </w:rPr>
        <w:t>έδρων Ιατρικών Συλλόγων και ΠΙΣ</w:t>
      </w:r>
    </w:p>
    <w:p w:rsidR="0012024D" w:rsidRPr="000F73F2" w:rsidRDefault="000F73F2" w:rsidP="000F73F2">
      <w:pPr>
        <w:spacing w:before="100" w:beforeAutospacing="1" w:after="100" w:afterAutospacing="1"/>
        <w:jc w:val="center"/>
        <w:rPr>
          <w:rFonts w:ascii="Cambria" w:hAnsi="Cambria"/>
          <w:b/>
          <w:sz w:val="28"/>
          <w:szCs w:val="28"/>
        </w:rPr>
      </w:pPr>
      <w:r w:rsidRPr="000F73F2">
        <w:rPr>
          <w:rFonts w:ascii="Cambria" w:hAnsi="Cambria"/>
          <w:b/>
          <w:sz w:val="28"/>
          <w:szCs w:val="28"/>
        </w:rPr>
        <w:t xml:space="preserve"> Άμεση</w:t>
      </w:r>
      <w:r w:rsidR="0075774D" w:rsidRPr="000F73F2">
        <w:rPr>
          <w:rFonts w:ascii="Cambria" w:hAnsi="Cambria"/>
          <w:b/>
          <w:sz w:val="28"/>
          <w:szCs w:val="28"/>
        </w:rPr>
        <w:t xml:space="preserve"> στελέχωση του ΕΣΥ και αναβάθμιση του μισθολογίου των γιατρών του- αξιοπρεπείς συντάξεις.</w:t>
      </w:r>
    </w:p>
    <w:p w:rsidR="0075774D" w:rsidRPr="00A33343" w:rsidRDefault="0075774D" w:rsidP="000C4129">
      <w:pPr>
        <w:spacing w:before="100" w:beforeAutospacing="1" w:after="100" w:afterAutospacing="1"/>
        <w:rPr>
          <w:rFonts w:ascii="Cambria" w:hAnsi="Cambria"/>
          <w:b/>
          <w:sz w:val="24"/>
          <w:szCs w:val="24"/>
        </w:rPr>
      </w:pP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Πραγματοποιήθηκε το Σάββατο 3 Ιουνίου στην Ερμούπολη της Σύρου η Σύνοδος της Ολομέλειας των Προέδρων Ιατρικών Συλλόγων από κοινού με το Διοικητικό Συμβούλιο του ΠΙΣ.</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Τα θέματα που απασχόλησαν τη Σύνοδο, η οποία ξεκίνησε το πρωί και διήρκεσε ως αργά το απόγευμα, ήταν δύο: τα ζητήματα της στελέχωσης του ΕΣΥ σε ιατρικό δυναμικό και το ασφαλιστικό/ συνταξιοδοτικό των ιατρών της χώρας.</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 </w:t>
      </w:r>
      <w:r w:rsidR="0012024D" w:rsidRPr="00A33343">
        <w:rPr>
          <w:rFonts w:ascii="Cambria" w:hAnsi="Cambria"/>
          <w:sz w:val="24"/>
          <w:szCs w:val="24"/>
        </w:rPr>
        <w:t>Ο Σύλλογος μας συμμ</w:t>
      </w:r>
      <w:r w:rsidR="000F73F2">
        <w:rPr>
          <w:rFonts w:ascii="Cambria" w:hAnsi="Cambria"/>
          <w:sz w:val="24"/>
          <w:szCs w:val="24"/>
        </w:rPr>
        <w:t>ετείχε με τον Πρόεδρό του Κων.</w:t>
      </w:r>
      <w:r w:rsidR="0012024D" w:rsidRPr="00A33343">
        <w:rPr>
          <w:rFonts w:ascii="Cambria" w:hAnsi="Cambria"/>
          <w:sz w:val="24"/>
          <w:szCs w:val="24"/>
        </w:rPr>
        <w:t xml:space="preserve"> Γιαννακόπουλο που εισηγήθηκε προτάσεις για την αναμόρφωση και </w:t>
      </w:r>
      <w:r w:rsidR="0075774D" w:rsidRPr="00A33343">
        <w:rPr>
          <w:rFonts w:ascii="Cambria" w:hAnsi="Cambria"/>
          <w:sz w:val="24"/>
          <w:szCs w:val="24"/>
        </w:rPr>
        <w:t>αναβάθμιση</w:t>
      </w:r>
      <w:r w:rsidR="0012024D" w:rsidRPr="00A33343">
        <w:rPr>
          <w:rFonts w:ascii="Cambria" w:hAnsi="Cambria"/>
          <w:sz w:val="24"/>
          <w:szCs w:val="24"/>
        </w:rPr>
        <w:t xml:space="preserve"> του ΕΣΥ και </w:t>
      </w:r>
      <w:r w:rsidR="0075774D" w:rsidRPr="00A33343">
        <w:rPr>
          <w:rFonts w:ascii="Cambria" w:hAnsi="Cambria"/>
          <w:sz w:val="24"/>
          <w:szCs w:val="24"/>
        </w:rPr>
        <w:t>ιδιαίτερα</w:t>
      </w:r>
      <w:r w:rsidR="0012024D" w:rsidRPr="00A33343">
        <w:rPr>
          <w:rFonts w:ascii="Cambria" w:hAnsi="Cambria"/>
          <w:sz w:val="24"/>
          <w:szCs w:val="24"/>
        </w:rPr>
        <w:t xml:space="preserve"> για την στελέχωσή του και την</w:t>
      </w:r>
      <w:r w:rsidR="001E5090" w:rsidRPr="00A33343">
        <w:rPr>
          <w:rFonts w:ascii="Cambria" w:hAnsi="Cambria"/>
          <w:sz w:val="24"/>
          <w:szCs w:val="24"/>
        </w:rPr>
        <w:t xml:space="preserve"> </w:t>
      </w:r>
      <w:r w:rsidR="0012024D" w:rsidRPr="00A33343">
        <w:rPr>
          <w:rFonts w:ascii="Cambria" w:hAnsi="Cambria"/>
          <w:sz w:val="24"/>
          <w:szCs w:val="24"/>
        </w:rPr>
        <w:t>αύξηση των</w:t>
      </w:r>
      <w:r w:rsidR="0075774D" w:rsidRPr="00A33343">
        <w:rPr>
          <w:rFonts w:ascii="Cambria" w:hAnsi="Cambria"/>
          <w:sz w:val="24"/>
          <w:szCs w:val="24"/>
        </w:rPr>
        <w:t xml:space="preserve"> </w:t>
      </w:r>
      <w:proofErr w:type="spellStart"/>
      <w:r w:rsidR="0012024D" w:rsidRPr="00A33343">
        <w:rPr>
          <w:rFonts w:ascii="Cambria" w:hAnsi="Cambria"/>
          <w:sz w:val="24"/>
          <w:szCs w:val="24"/>
        </w:rPr>
        <w:t>απαξιωτικών</w:t>
      </w:r>
      <w:proofErr w:type="spellEnd"/>
      <w:r w:rsidR="0012024D" w:rsidRPr="00A33343">
        <w:rPr>
          <w:rFonts w:ascii="Cambria" w:hAnsi="Cambria"/>
          <w:sz w:val="24"/>
          <w:szCs w:val="24"/>
        </w:rPr>
        <w:t xml:space="preserve"> αμοιβών των γιατρών που το υπηρετούν. Επίσης επισήμανε την ένδεια των αποθεματικών του ασφαλιστικού μας ταμείου καθώς και τις </w:t>
      </w:r>
      <w:r w:rsidR="0075774D" w:rsidRPr="00A33343">
        <w:rPr>
          <w:rFonts w:ascii="Cambria" w:hAnsi="Cambria"/>
          <w:sz w:val="24"/>
          <w:szCs w:val="24"/>
        </w:rPr>
        <w:t>διαχρονικές</w:t>
      </w:r>
      <w:r w:rsidR="0012024D" w:rsidRPr="00A33343">
        <w:rPr>
          <w:rFonts w:ascii="Cambria" w:hAnsi="Cambria"/>
          <w:sz w:val="24"/>
          <w:szCs w:val="24"/>
        </w:rPr>
        <w:t xml:space="preserve"> αιτίες που την προκάλεσαν, διατυπώνοντας παράλληλα ρεαλιστικές προτάσεις για την αύξηση των ασφαλιστικών καλύψεων και συντάξεων.  </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 xml:space="preserve">Σχετικά με το μείζον ζήτημα της στελέχωσης του ΕΣΥ σε ιατρικό δυναμικό και της επαπειλούμενης κατάρρευσης του ΕΣΥ εάν δεν υπάρξουν άμεσα και δραστικά μέτρα η Ολομέλεια έκρινε πως απαιτείται η πλήρης </w:t>
      </w:r>
      <w:r w:rsidR="0075774D" w:rsidRPr="00A33343">
        <w:rPr>
          <w:rFonts w:ascii="Cambria" w:hAnsi="Cambria"/>
          <w:sz w:val="24"/>
          <w:szCs w:val="24"/>
        </w:rPr>
        <w:t>αποκατάσταση</w:t>
      </w:r>
      <w:r w:rsidRPr="00A33343">
        <w:rPr>
          <w:rFonts w:ascii="Cambria" w:hAnsi="Cambria"/>
          <w:sz w:val="24"/>
          <w:szCs w:val="24"/>
        </w:rPr>
        <w:t xml:space="preserve"> καταρχήν των απωλειών της οικονομικής κρίσης σε ανθρώπινο δυναμικό, πέραν των ετήσιων προσλήψεων προς αντικατάσταση των αποχωρήσεων λόγω συνταξιοδότησης ή άλλων λόγων. Απαιτείται επίσης η μονιμοποίηση των επικουρικών στα νοσοκομεία του ΕΣΥ. </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 </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lastRenderedPageBreak/>
        <w:t xml:space="preserve">Πέραν των αναγκαίων προσλήψεων, απαιτείται ταυτόχρονα η αποκατάσταση ενός κλίματος εμπιστοσύνης, επιστημονικής αναγνώρισης και </w:t>
      </w:r>
      <w:r w:rsidR="0075774D" w:rsidRPr="00A33343">
        <w:rPr>
          <w:rFonts w:ascii="Cambria" w:hAnsi="Cambria"/>
          <w:sz w:val="24"/>
          <w:szCs w:val="24"/>
        </w:rPr>
        <w:t>εργασιακής</w:t>
      </w:r>
      <w:r w:rsidRPr="00A33343">
        <w:rPr>
          <w:rFonts w:ascii="Cambria" w:hAnsi="Cambria"/>
          <w:sz w:val="24"/>
          <w:szCs w:val="24"/>
        </w:rPr>
        <w:t xml:space="preserve"> ικανοποίησης. Προϋποθέσεις για την εδραίωση αυτού του κλίματος είναι η αναπλήρωση των μισθολογικών απωλειών της οικονομικής κρίσης και ο σχεδιασμός και υλοποίηση ενός συνεκτικού πλαισίου μη-οικονομικών κινήτρων, όπως εκπαιδευτικά κίνητρα.</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Στόχευση του ΠΙΣ είναι να πιέσει κάθε επόμενη κυβέρνηση για κάλυψη των τεράστιων κενών του ΕΣΥ με μόνιμο ιατρικό δυναμικό και ταυτόχρονη θέσπιση μισθολογικών και επιστημονικών κινήτρων, όπως επίσης κινήτρων για τις άγονες και νησιωτικές περιοχές.</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Σχετικά με το ασφαλιστικό-συνταξιοδοτικό των γιατρών όλων των κατηγοριών συζητήθηκε ένα πλέγμα 16 προτάσεων που εισηγήθηκε ο Τομέας Ασφάλισης του Ινστιτούτου Επιστημονικών Ερευνών του ΠΙΣ, ώστε από κοινού με τους άλλους Πανελλήνιους Επιστημονικούς Συλλόγους (Οδοντιατρικό, Φαρμακευτικό, Κτηνιατρικό) να επιδιωχθεί η αποκατάσταση των συντάξεων, οι οποίες ανέρχονται πλέον σε πενιχρά επίπεδα. </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 xml:space="preserve">Στο ζήτημα συνέβαλαν με εισηγήσεις τους στελέχη του Επαγγελματικού Ταμείου του Ιατρικού Συλλόγου Θεσσαλονίκης, καθώς και οι τοποθετήσεις μεγάλου αριθμού Προέδρων Ιατρικών Συλλόγων, οι οποίοι ανέδειξαν την ανάγκη διεκδίκησης από την πολιτεία πόρων που αφαιρέθηκαν από το αποθεματικό το ΤΣΑΥ χωρίς ποτέ να αναπληρωθούν, με αποτέλεσμα να οδηγηθούμε στις σημερινές </w:t>
      </w:r>
      <w:r w:rsidR="000F73F2" w:rsidRPr="000F73F2">
        <w:rPr>
          <w:rFonts w:ascii="Cambria" w:hAnsi="Cambria"/>
          <w:sz w:val="24"/>
          <w:szCs w:val="24"/>
        </w:rPr>
        <w:t>πενιχρές</w:t>
      </w:r>
      <w:r w:rsidRPr="000F73F2">
        <w:rPr>
          <w:rFonts w:ascii="Cambria" w:hAnsi="Cambria"/>
          <w:sz w:val="24"/>
          <w:szCs w:val="24"/>
        </w:rPr>
        <w:t xml:space="preserve"> </w:t>
      </w:r>
      <w:r w:rsidRPr="00A33343">
        <w:rPr>
          <w:rFonts w:ascii="Cambria" w:hAnsi="Cambria"/>
          <w:sz w:val="24"/>
          <w:szCs w:val="24"/>
        </w:rPr>
        <w:t>συντάξεις των γιατρών. </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 xml:space="preserve">Οι συμμετέχοντες, αξιολογώντας την πρόσφατη έρευνα κοινής γνώμης και γιατρών που παρουσίασε ο ΠΙΣ την προηγούμενη εβδομάδα, τάχθηκαν </w:t>
      </w:r>
      <w:r w:rsidR="001E5090" w:rsidRPr="00A33343">
        <w:rPr>
          <w:rFonts w:ascii="Cambria" w:hAnsi="Cambria"/>
          <w:sz w:val="24"/>
          <w:szCs w:val="24"/>
        </w:rPr>
        <w:t>υπέρ</w:t>
      </w:r>
      <w:r w:rsidRPr="00A33343">
        <w:rPr>
          <w:rFonts w:ascii="Cambria" w:hAnsi="Cambria"/>
          <w:sz w:val="24"/>
          <w:szCs w:val="24"/>
        </w:rPr>
        <w:t xml:space="preserve"> της ανάγκης ενός πρόσθετου πόρου, ο οποίος θα προκύψει από την επιβάρυνση 10 λεπτών στα προϊόντα καπνού και θα διατεθεί για ενίσχυση της Πρωτοβάθμιας Φροντίδας Υγείας.</w:t>
      </w:r>
    </w:p>
    <w:p w:rsidR="000C4129" w:rsidRPr="00A33343" w:rsidRDefault="000C4129" w:rsidP="000F73F2">
      <w:pPr>
        <w:spacing w:before="100" w:beforeAutospacing="1" w:after="100" w:afterAutospacing="1"/>
        <w:jc w:val="both"/>
        <w:rPr>
          <w:rFonts w:ascii="Cambria" w:hAnsi="Cambria"/>
          <w:sz w:val="24"/>
          <w:szCs w:val="24"/>
        </w:rPr>
      </w:pPr>
      <w:r w:rsidRPr="00A33343">
        <w:rPr>
          <w:rFonts w:ascii="Cambria" w:hAnsi="Cambria"/>
          <w:sz w:val="24"/>
          <w:szCs w:val="24"/>
        </w:rPr>
        <w:t> </w:t>
      </w:r>
    </w:p>
    <w:p w:rsidR="000C4129" w:rsidRPr="00A33343" w:rsidRDefault="0075774D" w:rsidP="0075774D">
      <w:pPr>
        <w:spacing w:before="100" w:beforeAutospacing="1" w:after="100" w:afterAutospacing="1"/>
        <w:jc w:val="center"/>
        <w:rPr>
          <w:rFonts w:ascii="Cambria" w:hAnsi="Cambria"/>
          <w:sz w:val="24"/>
          <w:szCs w:val="24"/>
        </w:rPr>
      </w:pPr>
      <w:r w:rsidRPr="00A33343">
        <w:rPr>
          <w:rFonts w:ascii="Cambria" w:hAnsi="Cambria"/>
          <w:sz w:val="24"/>
          <w:szCs w:val="24"/>
        </w:rPr>
        <w:t>ΑΠΟ ΤΟ ΓΡΑΦΕΙΟ ΤΥΠΟΥ ΤΟΥ ΙΣ ΛΑΡΙΣΑΣ</w:t>
      </w:r>
    </w:p>
    <w:p w:rsidR="00230906" w:rsidRPr="00A33343" w:rsidRDefault="00230906">
      <w:pPr>
        <w:rPr>
          <w:rFonts w:ascii="Cambria" w:hAnsi="Cambria"/>
          <w:sz w:val="24"/>
          <w:szCs w:val="24"/>
        </w:rPr>
      </w:pPr>
    </w:p>
    <w:sectPr w:rsidR="00230906" w:rsidRPr="00A33343" w:rsidSect="000F73F2">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C4129"/>
    <w:rsid w:val="000C4129"/>
    <w:rsid w:val="000F73F2"/>
    <w:rsid w:val="0012024D"/>
    <w:rsid w:val="001E5090"/>
    <w:rsid w:val="00230906"/>
    <w:rsid w:val="0075774D"/>
    <w:rsid w:val="00A33343"/>
    <w:rsid w:val="00C94FC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A33343"/>
    <w:rPr>
      <w:color w:val="0000FF"/>
      <w:u w:val="single"/>
    </w:rPr>
  </w:style>
</w:styles>
</file>

<file path=word/webSettings.xml><?xml version="1.0" encoding="utf-8"?>
<w:webSettings xmlns:r="http://schemas.openxmlformats.org/officeDocument/2006/relationships" xmlns:w="http://schemas.openxmlformats.org/wordprocessingml/2006/main">
  <w:divs>
    <w:div w:id="45915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568</Words>
  <Characters>3068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2023-06-07T07:08:00Z</dcterms:created>
  <dcterms:modified xsi:type="dcterms:W3CDTF">2023-06-07T07:13:00Z</dcterms:modified>
</cp:coreProperties>
</file>