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3F0" w:rsidRDefault="00C523F0" w:rsidP="000D592A">
      <w:pPr>
        <w:spacing w:line="360" w:lineRule="auto"/>
        <w:jc w:val="right"/>
        <w:rPr>
          <w:rFonts w:ascii="Verdana" w:hAnsi="Verdana" w:cs="Arial"/>
        </w:rPr>
      </w:pPr>
    </w:p>
    <w:p w:rsidR="000D592A" w:rsidRPr="00A401C0" w:rsidRDefault="00A401C0" w:rsidP="000D592A">
      <w:pPr>
        <w:spacing w:line="360" w:lineRule="auto"/>
        <w:jc w:val="right"/>
        <w:rPr>
          <w:rFonts w:ascii="Verdana" w:hAnsi="Verdana" w:cs="Arial"/>
          <w:sz w:val="22"/>
          <w:szCs w:val="22"/>
        </w:rPr>
      </w:pPr>
      <w:r w:rsidRPr="00A401C0">
        <w:rPr>
          <w:rFonts w:ascii="Verdana" w:hAnsi="Verdana" w:cs="Arial"/>
          <w:sz w:val="22"/>
          <w:szCs w:val="22"/>
        </w:rPr>
        <w:t>Λάρισα 12</w:t>
      </w:r>
      <w:r w:rsidR="00875B07" w:rsidRPr="00A401C0">
        <w:rPr>
          <w:rFonts w:ascii="Verdana" w:hAnsi="Verdana" w:cs="Arial"/>
          <w:sz w:val="22"/>
          <w:szCs w:val="22"/>
        </w:rPr>
        <w:t xml:space="preserve"> </w:t>
      </w:r>
      <w:r w:rsidRPr="00A401C0">
        <w:rPr>
          <w:rFonts w:ascii="Verdana" w:hAnsi="Verdana" w:cs="Arial"/>
          <w:sz w:val="22"/>
          <w:szCs w:val="22"/>
        </w:rPr>
        <w:t>Ιουλί</w:t>
      </w:r>
      <w:r w:rsidR="002030BA" w:rsidRPr="00A401C0">
        <w:rPr>
          <w:rFonts w:ascii="Verdana" w:hAnsi="Verdana" w:cs="Arial"/>
          <w:sz w:val="22"/>
          <w:szCs w:val="22"/>
        </w:rPr>
        <w:t>ου 2023</w:t>
      </w:r>
    </w:p>
    <w:p w:rsidR="00C523F0" w:rsidRPr="00A401C0" w:rsidRDefault="00C523F0" w:rsidP="000D592A">
      <w:pPr>
        <w:spacing w:line="360" w:lineRule="auto"/>
        <w:jc w:val="both"/>
        <w:rPr>
          <w:rFonts w:ascii="Verdana" w:hAnsi="Verdana" w:cs="Arial"/>
          <w:sz w:val="22"/>
          <w:szCs w:val="22"/>
        </w:rPr>
      </w:pPr>
    </w:p>
    <w:p w:rsidR="00875B07" w:rsidRDefault="000D592A" w:rsidP="009D7AF3">
      <w:pPr>
        <w:spacing w:line="360" w:lineRule="auto"/>
        <w:jc w:val="center"/>
        <w:rPr>
          <w:rFonts w:ascii="Verdana" w:hAnsi="Verdana" w:cs="Arial"/>
          <w:b/>
          <w:spacing w:val="52"/>
          <w:sz w:val="32"/>
          <w:szCs w:val="32"/>
        </w:rPr>
      </w:pPr>
      <w:r w:rsidRPr="00C13EF7">
        <w:rPr>
          <w:rFonts w:ascii="Verdana" w:hAnsi="Verdana" w:cs="Arial"/>
          <w:b/>
          <w:spacing w:val="52"/>
          <w:sz w:val="32"/>
          <w:szCs w:val="32"/>
        </w:rPr>
        <w:t>ΔΕΛΤΙΟ ΤΥΠΟΥ</w:t>
      </w:r>
    </w:p>
    <w:p w:rsidR="009D7AF3" w:rsidRDefault="009D7AF3" w:rsidP="009D7AF3">
      <w:pPr>
        <w:pStyle w:val="Default"/>
        <w:spacing w:line="360" w:lineRule="auto"/>
        <w:jc w:val="center"/>
        <w:rPr>
          <w:rFonts w:ascii="Verdana" w:hAnsi="Verdana"/>
          <w:b/>
          <w:sz w:val="24"/>
          <w:szCs w:val="22"/>
          <w:lang w:val="el-GR"/>
        </w:rPr>
      </w:pPr>
      <w:r>
        <w:rPr>
          <w:rFonts w:ascii="Verdana" w:hAnsi="Verdana"/>
          <w:b/>
          <w:sz w:val="24"/>
          <w:szCs w:val="22"/>
          <w:lang w:val="el-GR"/>
        </w:rPr>
        <w:t xml:space="preserve">Τα </w:t>
      </w:r>
      <w:r>
        <w:rPr>
          <w:rFonts w:ascii="Verdana" w:hAnsi="Verdana"/>
          <w:b/>
          <w:i/>
          <w:sz w:val="24"/>
          <w:szCs w:val="22"/>
          <w:lang w:val="el-GR"/>
        </w:rPr>
        <w:t>«Εργαλεία Πέτρας»</w:t>
      </w:r>
      <w:r>
        <w:rPr>
          <w:rFonts w:ascii="Verdana" w:hAnsi="Verdana"/>
          <w:b/>
          <w:sz w:val="24"/>
          <w:szCs w:val="22"/>
          <w:lang w:val="el-GR"/>
        </w:rPr>
        <w:t xml:space="preserve"> του Παναγιώτη Μαρίνη</w:t>
      </w:r>
    </w:p>
    <w:p w:rsidR="009D7AF3" w:rsidRDefault="009D7AF3" w:rsidP="009D7AF3">
      <w:pPr>
        <w:pStyle w:val="a6"/>
        <w:spacing w:line="360" w:lineRule="auto"/>
        <w:jc w:val="center"/>
        <w:rPr>
          <w:rFonts w:ascii="Verdana" w:hAnsi="Verdana"/>
          <w:b/>
          <w:sz w:val="22"/>
          <w:szCs w:val="22"/>
        </w:rPr>
      </w:pPr>
      <w:r>
        <w:rPr>
          <w:rFonts w:ascii="Verdana" w:hAnsi="Verdana"/>
          <w:b/>
          <w:sz w:val="22"/>
          <w:szCs w:val="22"/>
        </w:rPr>
        <w:t>στο Διαχρονικό Μουσείο Λάρισας</w:t>
      </w:r>
    </w:p>
    <w:p w:rsidR="009D7AF3" w:rsidRDefault="009D7AF3" w:rsidP="009D7AF3">
      <w:pPr>
        <w:pStyle w:val="a6"/>
        <w:jc w:val="center"/>
        <w:rPr>
          <w:rFonts w:ascii="Verdana" w:hAnsi="Verdana"/>
          <w:b/>
          <w:sz w:val="22"/>
          <w:szCs w:val="22"/>
        </w:rPr>
      </w:pPr>
      <w:r>
        <w:rPr>
          <w:rFonts w:ascii="Verdana" w:hAnsi="Verdana"/>
          <w:b/>
          <w:sz w:val="22"/>
          <w:szCs w:val="22"/>
        </w:rPr>
        <w:t>Περιοδική έκθεση</w:t>
      </w:r>
    </w:p>
    <w:p w:rsidR="009D7AF3" w:rsidRDefault="0085137A" w:rsidP="009D7AF3">
      <w:pPr>
        <w:pStyle w:val="a6"/>
        <w:spacing w:after="200"/>
        <w:jc w:val="center"/>
        <w:rPr>
          <w:rFonts w:ascii="Verdana" w:hAnsi="Verdana"/>
          <w:b/>
          <w:sz w:val="22"/>
          <w:szCs w:val="22"/>
        </w:rPr>
      </w:pPr>
      <w:r>
        <w:rPr>
          <w:rFonts w:ascii="Verdana" w:hAnsi="Verdana"/>
          <w:b/>
          <w:sz w:val="22"/>
          <w:szCs w:val="22"/>
        </w:rPr>
        <w:t>17</w:t>
      </w:r>
      <w:bookmarkStart w:id="0" w:name="_GoBack"/>
      <w:bookmarkEnd w:id="0"/>
      <w:r w:rsidR="009D7AF3">
        <w:rPr>
          <w:rFonts w:ascii="Verdana" w:hAnsi="Verdana"/>
          <w:b/>
          <w:sz w:val="22"/>
          <w:szCs w:val="22"/>
        </w:rPr>
        <w:t xml:space="preserve"> Ιουλίου – 30 Οκτωβρίου 2023</w:t>
      </w:r>
    </w:p>
    <w:p w:rsidR="009D7AF3" w:rsidRDefault="009D7AF3" w:rsidP="009D7AF3">
      <w:pPr>
        <w:jc w:val="both"/>
        <w:rPr>
          <w:rFonts w:ascii="Verdana" w:hAnsi="Verdana"/>
          <w:i/>
          <w:sz w:val="22"/>
          <w:szCs w:val="22"/>
        </w:rPr>
      </w:pPr>
    </w:p>
    <w:p w:rsidR="009D7AF3" w:rsidRDefault="009D7AF3" w:rsidP="009D7AF3">
      <w:pPr>
        <w:jc w:val="both"/>
        <w:rPr>
          <w:rFonts w:ascii="Verdana" w:hAnsi="Verdana"/>
          <w:i/>
          <w:sz w:val="20"/>
          <w:szCs w:val="22"/>
        </w:rPr>
      </w:pPr>
      <w:r>
        <w:rPr>
          <w:rFonts w:ascii="Verdana" w:hAnsi="Verdana"/>
          <w:i/>
          <w:sz w:val="20"/>
          <w:szCs w:val="22"/>
        </w:rPr>
        <w:t xml:space="preserve">Ο άνθρωπος είναι ένα ζώο που χρησιμοποιεί εργαλεία. </w:t>
      </w:r>
    </w:p>
    <w:p w:rsidR="009D7AF3" w:rsidRDefault="009D7AF3" w:rsidP="009D7AF3">
      <w:pPr>
        <w:jc w:val="both"/>
        <w:rPr>
          <w:rFonts w:ascii="Verdana" w:hAnsi="Verdana"/>
          <w:i/>
          <w:sz w:val="20"/>
          <w:szCs w:val="22"/>
        </w:rPr>
      </w:pPr>
      <w:r>
        <w:rPr>
          <w:rFonts w:ascii="Verdana" w:hAnsi="Verdana"/>
          <w:i/>
          <w:sz w:val="20"/>
          <w:szCs w:val="22"/>
        </w:rPr>
        <w:t>Χωρίς εργαλεία δεν είναι τίποτα, με εργαλεία είναι τα πάντα.</w:t>
      </w:r>
    </w:p>
    <w:p w:rsidR="009D7AF3" w:rsidRDefault="009D7AF3" w:rsidP="009D7AF3">
      <w:pPr>
        <w:jc w:val="right"/>
        <w:rPr>
          <w:rFonts w:ascii="Verdana" w:hAnsi="Verdana"/>
          <w:i/>
          <w:sz w:val="20"/>
          <w:szCs w:val="22"/>
        </w:rPr>
      </w:pPr>
      <w:proofErr w:type="spellStart"/>
      <w:r>
        <w:rPr>
          <w:rFonts w:ascii="Verdana" w:hAnsi="Verdana"/>
          <w:sz w:val="20"/>
          <w:szCs w:val="22"/>
        </w:rPr>
        <w:t>Thomas</w:t>
      </w:r>
      <w:proofErr w:type="spellEnd"/>
      <w:r>
        <w:rPr>
          <w:rFonts w:ascii="Verdana" w:hAnsi="Verdana"/>
          <w:sz w:val="20"/>
          <w:szCs w:val="22"/>
        </w:rPr>
        <w:t xml:space="preserve"> </w:t>
      </w:r>
      <w:proofErr w:type="spellStart"/>
      <w:r>
        <w:rPr>
          <w:rFonts w:ascii="Verdana" w:hAnsi="Verdana"/>
          <w:sz w:val="20"/>
          <w:szCs w:val="22"/>
        </w:rPr>
        <w:t>Carlyle</w:t>
      </w:r>
      <w:proofErr w:type="spellEnd"/>
    </w:p>
    <w:p w:rsidR="009D7AF3" w:rsidRDefault="009D7AF3" w:rsidP="009D7AF3">
      <w:pPr>
        <w:pStyle w:val="Default"/>
        <w:jc w:val="both"/>
        <w:rPr>
          <w:rFonts w:ascii="Verdana" w:hAnsi="Verdana"/>
          <w:i/>
          <w:color w:val="auto"/>
          <w:sz w:val="22"/>
          <w:szCs w:val="22"/>
          <w:lang w:val="el-GR"/>
        </w:rPr>
      </w:pPr>
    </w:p>
    <w:p w:rsidR="009D7AF3" w:rsidRDefault="009D7AF3" w:rsidP="009D7AF3">
      <w:pPr>
        <w:pStyle w:val="Default"/>
        <w:jc w:val="both"/>
        <w:rPr>
          <w:rFonts w:ascii="Verdana" w:hAnsi="Verdana"/>
          <w:i/>
          <w:color w:val="auto"/>
          <w:szCs w:val="22"/>
          <w:lang w:val="el-GR"/>
        </w:rPr>
      </w:pPr>
      <w:r>
        <w:rPr>
          <w:rFonts w:ascii="Verdana" w:hAnsi="Verdana"/>
          <w:i/>
          <w:color w:val="auto"/>
          <w:szCs w:val="22"/>
          <w:lang w:val="el-GR"/>
        </w:rPr>
        <w:t xml:space="preserve">Γινόμαστε αυτό που βλέπουμε. Πλάθουμε τα εργαλεία μας και μετά, </w:t>
      </w:r>
    </w:p>
    <w:p w:rsidR="009D7AF3" w:rsidRDefault="009D7AF3" w:rsidP="009D7AF3">
      <w:pPr>
        <w:pStyle w:val="Default"/>
        <w:jc w:val="both"/>
        <w:rPr>
          <w:rFonts w:ascii="Verdana" w:hAnsi="Verdana"/>
          <w:color w:val="auto"/>
          <w:szCs w:val="22"/>
          <w:lang w:val="el-GR"/>
        </w:rPr>
      </w:pPr>
      <w:r>
        <w:rPr>
          <w:rFonts w:ascii="Verdana" w:hAnsi="Verdana"/>
          <w:i/>
          <w:color w:val="auto"/>
          <w:szCs w:val="22"/>
          <w:lang w:val="el-GR"/>
        </w:rPr>
        <w:t>τα εργαλεία μας, μας διαμορφώνουν</w:t>
      </w:r>
      <w:r>
        <w:rPr>
          <w:rFonts w:ascii="Verdana" w:hAnsi="Verdana"/>
          <w:color w:val="auto"/>
          <w:szCs w:val="22"/>
          <w:lang w:val="el-GR"/>
        </w:rPr>
        <w:t>.</w:t>
      </w:r>
    </w:p>
    <w:p w:rsidR="009D7AF3" w:rsidRDefault="009D7AF3" w:rsidP="009D7AF3">
      <w:pPr>
        <w:jc w:val="right"/>
        <w:rPr>
          <w:rFonts w:ascii="Verdana" w:hAnsi="Verdana"/>
          <w:color w:val="000000"/>
          <w:sz w:val="20"/>
          <w:szCs w:val="22"/>
        </w:rPr>
      </w:pPr>
      <w:r>
        <w:rPr>
          <w:rFonts w:ascii="Verdana" w:hAnsi="Verdana"/>
          <w:sz w:val="20"/>
          <w:szCs w:val="22"/>
          <w:lang w:val="en-US"/>
        </w:rPr>
        <w:t>Marshall</w:t>
      </w:r>
      <w:r>
        <w:rPr>
          <w:rFonts w:ascii="Verdana" w:hAnsi="Verdana"/>
          <w:sz w:val="20"/>
          <w:szCs w:val="22"/>
        </w:rPr>
        <w:t xml:space="preserve"> </w:t>
      </w:r>
      <w:r>
        <w:rPr>
          <w:rFonts w:ascii="Verdana" w:hAnsi="Verdana"/>
          <w:sz w:val="20"/>
          <w:szCs w:val="22"/>
          <w:lang w:val="en-US"/>
        </w:rPr>
        <w:t>McLuhan</w:t>
      </w:r>
    </w:p>
    <w:p w:rsidR="009D7AF3" w:rsidRDefault="009D7AF3" w:rsidP="009D7AF3">
      <w:pPr>
        <w:jc w:val="both"/>
        <w:rPr>
          <w:rFonts w:ascii="Verdana" w:hAnsi="Verdana"/>
          <w:sz w:val="20"/>
          <w:szCs w:val="22"/>
        </w:rPr>
      </w:pPr>
    </w:p>
    <w:p w:rsidR="009D7AF3" w:rsidRDefault="009D7AF3" w:rsidP="009D7AF3">
      <w:pPr>
        <w:pStyle w:val="Default"/>
        <w:jc w:val="both"/>
        <w:rPr>
          <w:rFonts w:ascii="Verdana" w:hAnsi="Verdana"/>
          <w:color w:val="auto"/>
          <w:sz w:val="22"/>
          <w:szCs w:val="22"/>
          <w:lang w:val="el-GR"/>
        </w:rPr>
      </w:pPr>
    </w:p>
    <w:p w:rsidR="009D7AF3" w:rsidRDefault="009D7AF3" w:rsidP="009D7AF3">
      <w:pPr>
        <w:pStyle w:val="Default"/>
        <w:ind w:firstLine="709"/>
        <w:jc w:val="both"/>
        <w:rPr>
          <w:rFonts w:ascii="Verdana" w:hAnsi="Verdana"/>
          <w:color w:val="auto"/>
          <w:sz w:val="22"/>
          <w:szCs w:val="22"/>
          <w:lang w:val="el-GR"/>
        </w:rPr>
      </w:pPr>
      <w:r>
        <w:rPr>
          <w:rFonts w:ascii="Verdana" w:hAnsi="Verdana"/>
          <w:color w:val="auto"/>
          <w:sz w:val="22"/>
          <w:szCs w:val="22"/>
          <w:lang w:val="el-GR"/>
        </w:rPr>
        <w:t xml:space="preserve">«Σμιλεύοντας με ακούραστη μα σοφή ορμή τη σιωπηλή επιφάνεια της </w:t>
      </w:r>
      <w:proofErr w:type="spellStart"/>
      <w:r>
        <w:rPr>
          <w:rFonts w:ascii="Verdana" w:hAnsi="Verdana"/>
          <w:color w:val="auto"/>
          <w:sz w:val="22"/>
          <w:szCs w:val="22"/>
          <w:lang w:val="el-GR"/>
        </w:rPr>
        <w:t>αιγινήτικης</w:t>
      </w:r>
      <w:proofErr w:type="spellEnd"/>
      <w:r>
        <w:rPr>
          <w:rFonts w:ascii="Verdana" w:hAnsi="Verdana"/>
          <w:color w:val="auto"/>
          <w:sz w:val="22"/>
          <w:szCs w:val="22"/>
          <w:lang w:val="el-GR"/>
        </w:rPr>
        <w:t xml:space="preserve"> πέτρας, ο Παναγιώτης Μαρίνης εδώ και πολλές δεκαετίες μεταποιεί και τιθασεύει την πρωτογενή ύλη της, φανερώνει επιδέξια την οργανική φύση της, ακουμπά το απόκρυφο εσωτερικό της που ανάμεσα στα χέρια του σπαρταρά, εκτινάσσεται και μεταμορφώνεται σε ζώσα σάρκα…»: γράφοντας εδώ και δέκα σχεδόν χρόνια τα παραπάνω, με αφορμή τις αδρές πέτρινες κεφαλές που γεννιούνται στη σκέψη, τα όνειρα και τους μοναχικούς περιπάτους του σπουδαίου αυτού αυτοδίδακτου καλλιτέχνη της Αίγινας, που ξέρει πώς να εισχωρεί στα κοίλα και τα κυρτά, πώς να γητεύει τις εσοχές και τις εξοχές, τα λαγούμια και τους λοφίσκους της πέτρας, μετατρέποντάς τη σχεδόν απνευστί σε καλή γενιά, δεν είχα φανταστεί τη συνέχεια.</w:t>
      </w:r>
    </w:p>
    <w:p w:rsidR="009D7AF3" w:rsidRDefault="009D7AF3" w:rsidP="009D7AF3">
      <w:pPr>
        <w:pStyle w:val="Default"/>
        <w:ind w:firstLine="709"/>
        <w:jc w:val="both"/>
        <w:rPr>
          <w:rFonts w:ascii="Verdana" w:hAnsi="Verdana"/>
          <w:color w:val="auto"/>
          <w:sz w:val="22"/>
          <w:szCs w:val="22"/>
          <w:lang w:val="el-GR"/>
        </w:rPr>
      </w:pPr>
      <w:r>
        <w:rPr>
          <w:rFonts w:ascii="Verdana" w:hAnsi="Verdana"/>
          <w:color w:val="auto"/>
          <w:sz w:val="22"/>
          <w:szCs w:val="22"/>
          <w:lang w:val="el-GR"/>
        </w:rPr>
        <w:t xml:space="preserve">Με αφετηρία πάντοτε μια πέτρα αλάνθαστα «σωστή», που με κάποιον ανεξήγητα προαποφασισμένο τρόπο φτάνει στα χέρια του, ο Παναγιώτης Μαρίνης συνεχίζει να ξεκολλά σκοτεινές και φαιές μήτρες από το </w:t>
      </w:r>
      <w:proofErr w:type="spellStart"/>
      <w:r>
        <w:rPr>
          <w:rFonts w:ascii="Verdana" w:hAnsi="Verdana"/>
          <w:color w:val="auto"/>
          <w:sz w:val="22"/>
          <w:szCs w:val="22"/>
          <w:lang w:val="el-GR"/>
        </w:rPr>
        <w:t>αιγινήτικο</w:t>
      </w:r>
      <w:proofErr w:type="spellEnd"/>
      <w:r>
        <w:rPr>
          <w:rFonts w:ascii="Verdana" w:hAnsi="Verdana"/>
          <w:color w:val="auto"/>
          <w:sz w:val="22"/>
          <w:szCs w:val="22"/>
          <w:lang w:val="el-GR"/>
        </w:rPr>
        <w:t xml:space="preserve"> έδαφος και από τα θαλασσινά βάθη, δίνοντάς τους μια νέα ζωή. Εστιάζοντας τα τελευταία χρόνια όχι μόνον στο γλυπτό παραστατικό αποτέλεσμα μα και στην ίδια την επίπονη διαδικασία της λάξευσης και κατά συνέπεια, στα χρησιμοποιούμενα, κατασκευασμένα από τον ίδιο λίθινα εργαλεία. Τα πρώτα δείγματα αυτής της αναζήτησης παρουσιάστηκαν λίγα χρόνια νωρίτερα για πρώτη φορά στο Διαχρονικό Μουσείο της Λάρισας στο πλαίσιο της ομαδικής έκθεσής μας «</w:t>
      </w:r>
      <w:r>
        <w:rPr>
          <w:rFonts w:ascii="Verdana" w:hAnsi="Verdana"/>
          <w:i/>
          <w:color w:val="auto"/>
          <w:sz w:val="22"/>
          <w:szCs w:val="22"/>
          <w:lang w:val="el-GR"/>
        </w:rPr>
        <w:t>Διαχρονίες</w:t>
      </w:r>
      <w:r>
        <w:rPr>
          <w:rFonts w:ascii="Verdana" w:hAnsi="Verdana"/>
          <w:color w:val="auto"/>
          <w:sz w:val="22"/>
          <w:szCs w:val="22"/>
          <w:lang w:val="el-GR"/>
        </w:rPr>
        <w:t>», που με αφετηρία τα εκθέματα του μουσείου σε διάλογο με τα σύγχρονα παρουσιαζόμενα έργα, εξερευνούσε με τη σειρά της την ιδέα της ιστορικής συνέχειας στην εικόνα και τη γραμμή, στη φόρμα και την ύλη, στη χρήση και την αυθυπαρξία του κάθε εκθέματος.</w:t>
      </w:r>
    </w:p>
    <w:p w:rsidR="009D7AF3" w:rsidRDefault="009D7AF3" w:rsidP="009D7AF3">
      <w:pPr>
        <w:pStyle w:val="Default"/>
        <w:ind w:firstLine="709"/>
        <w:jc w:val="both"/>
        <w:rPr>
          <w:rFonts w:ascii="Verdana" w:hAnsi="Verdana"/>
          <w:sz w:val="22"/>
          <w:szCs w:val="22"/>
          <w:lang w:val="el-GR"/>
        </w:rPr>
      </w:pPr>
      <w:r>
        <w:rPr>
          <w:rFonts w:ascii="Verdana" w:hAnsi="Verdana"/>
          <w:sz w:val="22"/>
          <w:szCs w:val="22"/>
          <w:lang w:val="el-GR"/>
        </w:rPr>
        <w:t xml:space="preserve">Τα εργαλεία πέτρας είναι ο παλαιότερος τύπος εργαλείου που παράχθηκε από τον άνθρωπο ως δραστικό μέσον επιβίωσης ήδη κατά την Παλαιολιθική εποχή, με αρκετά από τα αρχαιότερα ευρήματα να προέρχονται από περιοχές της Αφρικής, όπως η Τανζανία, η Αιθιοπία και η Κένυα, ενώ </w:t>
      </w:r>
      <w:r>
        <w:rPr>
          <w:rFonts w:ascii="Verdana" w:hAnsi="Verdana"/>
          <w:sz w:val="22"/>
          <w:szCs w:val="22"/>
          <w:lang w:val="el-GR"/>
        </w:rPr>
        <w:lastRenderedPageBreak/>
        <w:t>κατά τη Νεολιθική εποχή αλλά και σε νεότερες περιόδους σε ολόκληρη τη γη ταυτίστηκαν με τον καθημερινό πολιτισμό και τον κύκλο ζωής του ανθρώπου, συχνά ακολουθώντας τον συμβολικά ως ταφικά κτερίσματα στην τελευταία του κατοικία. Γεωργικά εργαλεία και εργαλεία για το κυνήγι ή το ψάρεμα ή για ξυλουργικές εργασίες, εργαλεία άμυνας, εργαλεία δόμησης, εργαλεία παραγωγής των τεχνουργημάτων κάθε διαφορετικής μικρής κοινωνίας, επινοημένα μέσα από το χάος και οδηγώντας στο ανθρώπινο γίγνεσθαι, δημιουργούν ένα συγκινητικό αλφαβητάριο ύπαρξης.</w:t>
      </w:r>
    </w:p>
    <w:p w:rsidR="009D7AF3" w:rsidRDefault="009D7AF3" w:rsidP="009D7AF3">
      <w:pPr>
        <w:pStyle w:val="Default"/>
        <w:ind w:firstLine="709"/>
        <w:jc w:val="both"/>
        <w:rPr>
          <w:rFonts w:ascii="Verdana" w:hAnsi="Verdana"/>
          <w:sz w:val="22"/>
          <w:szCs w:val="22"/>
          <w:lang w:val="el-GR"/>
        </w:rPr>
      </w:pPr>
      <w:r>
        <w:rPr>
          <w:rFonts w:ascii="Verdana" w:hAnsi="Verdana"/>
          <w:sz w:val="22"/>
          <w:szCs w:val="22"/>
          <w:lang w:val="el-GR"/>
        </w:rPr>
        <w:t xml:space="preserve">Με εξαιρετική επιμονή, εφευρετικότητα και ενστικτώδη οικονομία ο Παναγιώτης Μαρίνης δημιουργεί με τα χέρια του πρωτότυπα </w:t>
      </w:r>
      <w:proofErr w:type="spellStart"/>
      <w:r>
        <w:rPr>
          <w:rFonts w:ascii="Verdana" w:hAnsi="Verdana"/>
          <w:sz w:val="22"/>
          <w:szCs w:val="22"/>
          <w:lang w:val="el-GR"/>
        </w:rPr>
        <w:t>λιθικά</w:t>
      </w:r>
      <w:proofErr w:type="spellEnd"/>
      <w:r>
        <w:rPr>
          <w:rFonts w:ascii="Verdana" w:hAnsi="Verdana"/>
          <w:sz w:val="22"/>
          <w:szCs w:val="22"/>
          <w:lang w:val="el-GR"/>
        </w:rPr>
        <w:t xml:space="preserve"> τεχνουργήματα: αυτοτέλειες εργαλείων πέτρας διαφορετικών μεγεθών, δυνητικών χρήσεων και πρωτογενούς ύλης, που ακουμπώντας ως σύνολο στον πάγκο του εργαστηρίου σταδιακά αποκτούν μια νέα, σπάνια και αυθύπαρκτη </w:t>
      </w:r>
      <w:proofErr w:type="spellStart"/>
      <w:r>
        <w:rPr>
          <w:rFonts w:ascii="Verdana" w:hAnsi="Verdana"/>
          <w:sz w:val="22"/>
          <w:szCs w:val="22"/>
          <w:lang w:val="el-GR"/>
        </w:rPr>
        <w:t>πολυτιμότητα</w:t>
      </w:r>
      <w:proofErr w:type="spellEnd"/>
      <w:r>
        <w:rPr>
          <w:rFonts w:ascii="Verdana" w:hAnsi="Verdana"/>
          <w:sz w:val="22"/>
          <w:szCs w:val="22"/>
          <w:lang w:val="el-GR"/>
        </w:rPr>
        <w:t xml:space="preserve">. Πλατιές επιφάνειες λείανσης, </w:t>
      </w:r>
      <w:proofErr w:type="spellStart"/>
      <w:r>
        <w:rPr>
          <w:rFonts w:ascii="Verdana" w:hAnsi="Verdana"/>
          <w:sz w:val="22"/>
          <w:szCs w:val="22"/>
          <w:lang w:val="el-GR"/>
        </w:rPr>
        <w:t>κροσέτες</w:t>
      </w:r>
      <w:proofErr w:type="spellEnd"/>
      <w:r>
        <w:rPr>
          <w:rFonts w:ascii="Verdana" w:hAnsi="Verdana"/>
          <w:sz w:val="22"/>
          <w:szCs w:val="22"/>
          <w:lang w:val="el-GR"/>
        </w:rPr>
        <w:t xml:space="preserve">, λεπίδες και άλλα κοπτικά εργαλεία, μαχαίρια, τρυπάνια, </w:t>
      </w:r>
      <w:proofErr w:type="spellStart"/>
      <w:r>
        <w:rPr>
          <w:rFonts w:ascii="Verdana" w:hAnsi="Verdana"/>
          <w:sz w:val="22"/>
          <w:szCs w:val="22"/>
          <w:lang w:val="el-GR"/>
        </w:rPr>
        <w:t>αποξέστες</w:t>
      </w:r>
      <w:proofErr w:type="spellEnd"/>
      <w:r>
        <w:rPr>
          <w:rFonts w:ascii="Verdana" w:hAnsi="Verdana"/>
          <w:sz w:val="22"/>
          <w:szCs w:val="22"/>
          <w:lang w:val="el-GR"/>
        </w:rPr>
        <w:t>, λόγχες και δόρατα, κατασκευάζονται με μια λιτή μα επινοητική μεθοδολογία που ολοκληρώνεται με στιλπνό αποτέλεσμα.</w:t>
      </w:r>
    </w:p>
    <w:p w:rsidR="009D7AF3" w:rsidRDefault="009D7AF3" w:rsidP="009D7AF3">
      <w:pPr>
        <w:pStyle w:val="Default"/>
        <w:ind w:firstLine="709"/>
        <w:jc w:val="both"/>
        <w:rPr>
          <w:rFonts w:ascii="Verdana" w:hAnsi="Verdana"/>
          <w:sz w:val="22"/>
          <w:szCs w:val="22"/>
          <w:lang w:val="el-GR"/>
        </w:rPr>
      </w:pPr>
      <w:r>
        <w:rPr>
          <w:rFonts w:ascii="Verdana" w:hAnsi="Verdana"/>
          <w:sz w:val="22"/>
          <w:szCs w:val="22"/>
        </w:rPr>
        <w:t>H</w:t>
      </w:r>
      <w:r>
        <w:rPr>
          <w:rFonts w:ascii="Verdana" w:hAnsi="Verdana"/>
          <w:sz w:val="22"/>
          <w:szCs w:val="22"/>
          <w:lang w:val="el-GR"/>
        </w:rPr>
        <w:t xml:space="preserve"> ολοκληρωμένη αυτή ενότητα που μεταποιεί επιδέξια το τεχνούργημα σε υψηλής αισθητικής και νοήματος καλλιτέχνημα, συνομιλεί με επιλεγμένα λίθινα εργαλεία της Νεολιθικής και της Εποχής του Χαλκού του Διαχρονικού Μουσείου Λάρισας, αρχέτυπα και πηγή έμπνευσης των </w:t>
      </w:r>
      <w:r>
        <w:rPr>
          <w:rFonts w:ascii="Verdana" w:hAnsi="Verdana"/>
          <w:i/>
          <w:sz w:val="22"/>
          <w:szCs w:val="22"/>
          <w:lang w:val="el-GR"/>
        </w:rPr>
        <w:t>«Εργαλείων Πέτρας»</w:t>
      </w:r>
      <w:r>
        <w:rPr>
          <w:rFonts w:ascii="Verdana" w:hAnsi="Verdana"/>
          <w:sz w:val="22"/>
          <w:szCs w:val="22"/>
          <w:lang w:val="el-GR"/>
        </w:rPr>
        <w:t xml:space="preserve"> του Παναγιώτη Μαρίνη. Μια εξαιρετική κατάθεση και ευκαιρία να κατανοήσουμε την αληθινή έννοια της διαχρονίας.</w:t>
      </w:r>
    </w:p>
    <w:p w:rsidR="009D7AF3" w:rsidRDefault="009D7AF3" w:rsidP="009D7AF3">
      <w:pPr>
        <w:jc w:val="both"/>
        <w:rPr>
          <w:rFonts w:ascii="Verdana" w:hAnsi="Verdana"/>
          <w:sz w:val="22"/>
          <w:szCs w:val="22"/>
        </w:rPr>
      </w:pPr>
    </w:p>
    <w:p w:rsidR="009D7AF3" w:rsidRDefault="009D7AF3" w:rsidP="009D7AF3">
      <w:pPr>
        <w:jc w:val="both"/>
        <w:rPr>
          <w:rFonts w:ascii="Verdana" w:hAnsi="Verdana"/>
          <w:sz w:val="22"/>
          <w:szCs w:val="22"/>
        </w:rPr>
      </w:pPr>
    </w:p>
    <w:p w:rsidR="009D7AF3" w:rsidRDefault="009D7AF3" w:rsidP="009D7AF3">
      <w:pPr>
        <w:ind w:left="6096"/>
        <w:jc w:val="both"/>
        <w:rPr>
          <w:rFonts w:ascii="Verdana" w:hAnsi="Verdana"/>
          <w:sz w:val="22"/>
          <w:szCs w:val="22"/>
        </w:rPr>
      </w:pPr>
      <w:r>
        <w:rPr>
          <w:rFonts w:ascii="Verdana" w:hAnsi="Verdana"/>
          <w:sz w:val="22"/>
          <w:szCs w:val="22"/>
        </w:rPr>
        <w:t>Ίρις Κρητικού</w:t>
      </w:r>
    </w:p>
    <w:p w:rsidR="009D7AF3" w:rsidRDefault="009D7AF3" w:rsidP="009D7AF3">
      <w:pPr>
        <w:ind w:left="5529"/>
        <w:jc w:val="both"/>
        <w:rPr>
          <w:rFonts w:ascii="Verdana" w:hAnsi="Verdana"/>
          <w:sz w:val="22"/>
          <w:szCs w:val="22"/>
        </w:rPr>
      </w:pPr>
      <w:r>
        <w:rPr>
          <w:rFonts w:ascii="Verdana" w:hAnsi="Verdana"/>
          <w:sz w:val="22"/>
          <w:szCs w:val="22"/>
        </w:rPr>
        <w:t>Επιμελήτρια της έκθεσης</w:t>
      </w:r>
    </w:p>
    <w:p w:rsidR="009D7AF3" w:rsidRDefault="009D7AF3" w:rsidP="009D7AF3">
      <w:pPr>
        <w:jc w:val="both"/>
        <w:rPr>
          <w:rFonts w:ascii="Verdana" w:hAnsi="Verdana"/>
          <w:sz w:val="22"/>
          <w:szCs w:val="22"/>
        </w:rPr>
      </w:pPr>
    </w:p>
    <w:p w:rsidR="009D7AF3" w:rsidRDefault="009D7AF3" w:rsidP="009D7AF3">
      <w:pPr>
        <w:pStyle w:val="a6"/>
        <w:spacing w:after="200"/>
        <w:ind w:firstLine="709"/>
        <w:rPr>
          <w:rFonts w:ascii="Verdana" w:hAnsi="Verdana"/>
          <w:color w:val="auto"/>
          <w:sz w:val="22"/>
          <w:szCs w:val="22"/>
        </w:rPr>
      </w:pPr>
      <w:r>
        <w:rPr>
          <w:rFonts w:ascii="Verdana" w:hAnsi="Verdana"/>
          <w:color w:val="auto"/>
          <w:sz w:val="22"/>
          <w:szCs w:val="22"/>
        </w:rPr>
        <w:t xml:space="preserve">Η έκθεση που διοργανώνεται στο Διαχρονικό Μουσείο σε συνεργασία με την Εφορεία Αρχαιοτήτων Λάρισας, θα εγκαινιαστεί τη </w:t>
      </w:r>
      <w:r>
        <w:rPr>
          <w:rFonts w:ascii="Verdana" w:hAnsi="Verdana"/>
          <w:b/>
          <w:color w:val="auto"/>
          <w:sz w:val="22"/>
          <w:szCs w:val="22"/>
        </w:rPr>
        <w:t>Δευτέρα 17 Ιουλίου 2023</w:t>
      </w:r>
      <w:r>
        <w:rPr>
          <w:rFonts w:ascii="Verdana" w:hAnsi="Verdana"/>
          <w:color w:val="auto"/>
          <w:sz w:val="22"/>
          <w:szCs w:val="22"/>
        </w:rPr>
        <w:t xml:space="preserve"> και </w:t>
      </w:r>
      <w:r>
        <w:rPr>
          <w:rFonts w:ascii="Verdana" w:hAnsi="Verdana"/>
          <w:b/>
          <w:color w:val="auto"/>
          <w:sz w:val="22"/>
          <w:szCs w:val="22"/>
        </w:rPr>
        <w:t>ώρα 20:00</w:t>
      </w:r>
      <w:r>
        <w:rPr>
          <w:rFonts w:ascii="Verdana" w:hAnsi="Verdana"/>
          <w:color w:val="auto"/>
          <w:sz w:val="22"/>
          <w:szCs w:val="22"/>
        </w:rPr>
        <w:t>.</w:t>
      </w:r>
    </w:p>
    <w:p w:rsidR="009D7AF3" w:rsidRDefault="009D7AF3" w:rsidP="009D7AF3">
      <w:pPr>
        <w:pStyle w:val="a6"/>
        <w:spacing w:after="200"/>
        <w:rPr>
          <w:rFonts w:ascii="Verdana" w:hAnsi="Verdana"/>
          <w:color w:val="auto"/>
          <w:sz w:val="22"/>
          <w:szCs w:val="22"/>
        </w:rPr>
      </w:pPr>
      <w:r>
        <w:rPr>
          <w:rFonts w:ascii="Verdana" w:hAnsi="Verdana"/>
          <w:color w:val="auto"/>
          <w:sz w:val="22"/>
          <w:szCs w:val="22"/>
        </w:rPr>
        <w:t>Διάρκεια έκθεσης: 17 Ιουλίου – 30 Οκτωβρίου 2023.</w:t>
      </w:r>
    </w:p>
    <w:p w:rsidR="009D7AF3" w:rsidRDefault="009D7AF3" w:rsidP="009D7AF3">
      <w:pPr>
        <w:pStyle w:val="a7"/>
        <w:jc w:val="both"/>
        <w:rPr>
          <w:rStyle w:val="text-black1"/>
          <w:rFonts w:ascii="Verdana" w:hAnsi="Verdana"/>
          <w:lang w:val="el-GR"/>
        </w:rPr>
      </w:pPr>
      <w:r>
        <w:rPr>
          <w:rFonts w:ascii="Verdana" w:hAnsi="Verdana"/>
          <w:bCs/>
          <w:lang w:val="el-GR"/>
        </w:rPr>
        <w:t>Ώρες λειτουργίας</w:t>
      </w:r>
      <w:r>
        <w:rPr>
          <w:rFonts w:ascii="Verdana" w:hAnsi="Verdana"/>
          <w:lang w:val="el-GR"/>
        </w:rPr>
        <w:t>: Καθημερινά 08.00-20.00.</w:t>
      </w:r>
    </w:p>
    <w:p w:rsidR="00401FAF" w:rsidRPr="009D7AF3" w:rsidRDefault="009D7AF3" w:rsidP="009D7AF3">
      <w:pPr>
        <w:jc w:val="both"/>
        <w:rPr>
          <w:sz w:val="22"/>
          <w:szCs w:val="22"/>
        </w:rPr>
      </w:pPr>
      <w:r>
        <w:rPr>
          <w:rFonts w:ascii="Verdana" w:hAnsi="Verdana"/>
          <w:bCs/>
          <w:sz w:val="22"/>
          <w:szCs w:val="22"/>
        </w:rPr>
        <w:t>Τηλέφωνο</w:t>
      </w:r>
      <w:r>
        <w:rPr>
          <w:rFonts w:ascii="Verdana" w:hAnsi="Verdana"/>
          <w:sz w:val="22"/>
          <w:szCs w:val="22"/>
        </w:rPr>
        <w:t>: 2413 508242.</w:t>
      </w:r>
    </w:p>
    <w:sectPr w:rsidR="00401FAF" w:rsidRPr="009D7AF3">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477E" w:rsidRDefault="00F4477E" w:rsidP="001E47F9">
      <w:r>
        <w:separator/>
      </w:r>
    </w:p>
  </w:endnote>
  <w:endnote w:type="continuationSeparator" w:id="0">
    <w:p w:rsidR="00F4477E" w:rsidRDefault="00F4477E" w:rsidP="001E4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ヒラギノ角ゴ Pro W3">
    <w:altName w:val="Times New Roman"/>
    <w:charset w:val="00"/>
    <w:family w:val="roman"/>
    <w:pitch w:val="default"/>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47F9" w:rsidRDefault="001E47F9" w:rsidP="001E47F9">
    <w:pPr>
      <w:pBdr>
        <w:top w:val="single" w:sz="12" w:space="1" w:color="C00000"/>
      </w:pBdr>
      <w:jc w:val="center"/>
      <w:rPr>
        <w:rFonts w:ascii="Verdana" w:hAnsi="Verdana"/>
        <w:sz w:val="16"/>
        <w:szCs w:val="16"/>
      </w:rPr>
    </w:pPr>
    <w:r>
      <w:rPr>
        <w:rFonts w:ascii="Verdana" w:hAnsi="Verdana"/>
        <w:sz w:val="16"/>
        <w:szCs w:val="16"/>
      </w:rPr>
      <w:t>Εφορεία Αρχαιοτήτων Λάρισας - Διαχρονικό Μουσείο Λάρισας</w:t>
    </w:r>
  </w:p>
  <w:p w:rsidR="001E47F9" w:rsidRDefault="001E47F9" w:rsidP="001E47F9">
    <w:pPr>
      <w:jc w:val="center"/>
      <w:rPr>
        <w:rFonts w:ascii="Verdana" w:hAnsi="Verdana"/>
        <w:sz w:val="16"/>
        <w:szCs w:val="16"/>
      </w:rPr>
    </w:pPr>
    <w:r>
      <w:rPr>
        <w:rFonts w:ascii="Verdana" w:hAnsi="Verdana"/>
        <w:sz w:val="16"/>
        <w:szCs w:val="16"/>
      </w:rPr>
      <w:t xml:space="preserve">Περιφερειακή οδός Λάρισας – Τρικάλων, </w:t>
    </w:r>
    <w:proofErr w:type="spellStart"/>
    <w:r>
      <w:rPr>
        <w:rFonts w:ascii="Verdana" w:hAnsi="Verdana"/>
        <w:sz w:val="16"/>
        <w:szCs w:val="16"/>
      </w:rPr>
      <w:t>Μεζούρλο</w:t>
    </w:r>
    <w:proofErr w:type="spellEnd"/>
    <w:r>
      <w:rPr>
        <w:rFonts w:ascii="Verdana" w:hAnsi="Verdana"/>
        <w:sz w:val="16"/>
        <w:szCs w:val="16"/>
      </w:rPr>
      <w:t>, Τ.Θ. 1126, 41500 Λάρισα</w:t>
    </w:r>
  </w:p>
  <w:p w:rsidR="001E47F9" w:rsidRPr="001E47F9" w:rsidRDefault="001E47F9" w:rsidP="001E47F9">
    <w:pPr>
      <w:pStyle w:val="a4"/>
      <w:jc w:val="center"/>
      <w:rPr>
        <w:lang w:val="en-US"/>
      </w:rPr>
    </w:pPr>
    <w:proofErr w:type="spellStart"/>
    <w:r>
      <w:rPr>
        <w:rFonts w:ascii="Verdana" w:hAnsi="Verdana"/>
        <w:sz w:val="16"/>
        <w:szCs w:val="16"/>
      </w:rPr>
      <w:t>τηλ</w:t>
    </w:r>
    <w:proofErr w:type="spellEnd"/>
    <w:r w:rsidRPr="002D3165">
      <w:rPr>
        <w:rFonts w:ascii="Verdana" w:hAnsi="Verdana"/>
        <w:sz w:val="16"/>
        <w:szCs w:val="16"/>
        <w:lang w:val="en-US"/>
      </w:rPr>
      <w:t xml:space="preserve">. 2413 508200, </w:t>
    </w:r>
    <w:r>
      <w:rPr>
        <w:rFonts w:ascii="Verdana" w:hAnsi="Verdana"/>
        <w:sz w:val="16"/>
        <w:szCs w:val="16"/>
        <w:lang w:val="en-US"/>
      </w:rPr>
      <w:t>ema</w:t>
    </w:r>
    <w:r w:rsidR="00CD0A01">
      <w:rPr>
        <w:rFonts w:ascii="Verdana" w:hAnsi="Verdana"/>
        <w:sz w:val="16"/>
        <w:szCs w:val="16"/>
        <w:lang w:val="en-US"/>
      </w:rPr>
      <w:t>il efalar@culture.gr, web dml</w:t>
    </w:r>
    <w:r>
      <w:rPr>
        <w:rFonts w:ascii="Verdana" w:hAnsi="Verdana"/>
        <w:sz w:val="16"/>
        <w:szCs w:val="16"/>
        <w:lang w:val="en-US"/>
      </w:rPr>
      <w:t>.culture.gr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477E" w:rsidRDefault="00F4477E" w:rsidP="001E47F9">
      <w:r>
        <w:separator/>
      </w:r>
    </w:p>
  </w:footnote>
  <w:footnote w:type="continuationSeparator" w:id="0">
    <w:p w:rsidR="00F4477E" w:rsidRDefault="00F4477E" w:rsidP="001E47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2754"/>
      <w:gridCol w:w="5552"/>
    </w:tblGrid>
    <w:tr w:rsidR="001E47F9" w:rsidRPr="00BF1534" w:rsidTr="004E0BEF">
      <w:tc>
        <w:tcPr>
          <w:tcW w:w="2802" w:type="dxa"/>
          <w:shd w:val="clear" w:color="auto" w:fill="auto"/>
        </w:tcPr>
        <w:p w:rsidR="001E47F9" w:rsidRPr="00BF1534" w:rsidRDefault="001E47F9" w:rsidP="001E47F9">
          <w:pPr>
            <w:jc w:val="center"/>
            <w:rPr>
              <w:rFonts w:ascii="Verdana" w:hAnsi="Verdana" w:cs="Arial"/>
            </w:rPr>
          </w:pPr>
          <w:r w:rsidRPr="00BF1534">
            <w:rPr>
              <w:rFonts w:ascii="Verdana" w:hAnsi="Verdana" w:cs="Arial"/>
              <w:noProof/>
            </w:rPr>
            <w:drawing>
              <wp:inline distT="0" distB="0" distL="0" distR="0">
                <wp:extent cx="1019175" cy="457200"/>
                <wp:effectExtent l="0" t="0" r="9525" b="0"/>
                <wp:docPr id="1" name="Εικόνα 1" descr="logo_mouse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mousei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457200"/>
                        </a:xfrm>
                        <a:prstGeom prst="rect">
                          <a:avLst/>
                        </a:prstGeom>
                        <a:noFill/>
                        <a:ln>
                          <a:noFill/>
                        </a:ln>
                      </pic:spPr>
                    </pic:pic>
                  </a:graphicData>
                </a:graphic>
              </wp:inline>
            </w:drawing>
          </w:r>
        </w:p>
      </w:tc>
      <w:tc>
        <w:tcPr>
          <w:tcW w:w="5720" w:type="dxa"/>
          <w:shd w:val="clear" w:color="auto" w:fill="auto"/>
        </w:tcPr>
        <w:p w:rsidR="001E47F9" w:rsidRPr="0055245B" w:rsidRDefault="001E47F9" w:rsidP="002A227E">
          <w:pPr>
            <w:spacing w:line="360" w:lineRule="auto"/>
            <w:jc w:val="center"/>
            <w:rPr>
              <w:rFonts w:ascii="Verdana" w:hAnsi="Verdana" w:cs="Arial"/>
              <w:spacing w:val="60"/>
              <w:sz w:val="20"/>
              <w:szCs w:val="20"/>
            </w:rPr>
          </w:pPr>
          <w:r w:rsidRPr="0055245B">
            <w:rPr>
              <w:rFonts w:ascii="Verdana" w:hAnsi="Verdana" w:cs="Arial"/>
              <w:noProof/>
              <w:spacing w:val="60"/>
              <w:sz w:val="20"/>
              <w:szCs w:val="20"/>
            </w:rPr>
            <mc:AlternateContent>
              <mc:Choice Requires="wps">
                <w:drawing>
                  <wp:anchor distT="0" distB="0" distL="114300" distR="114300" simplePos="0" relativeHeight="251658240" behindDoc="0" locked="0" layoutInCell="1" allowOverlap="1">
                    <wp:simplePos x="0" y="0"/>
                    <wp:positionH relativeFrom="column">
                      <wp:posOffset>94615</wp:posOffset>
                    </wp:positionH>
                    <wp:positionV relativeFrom="paragraph">
                      <wp:posOffset>207645</wp:posOffset>
                    </wp:positionV>
                    <wp:extent cx="3234055" cy="635"/>
                    <wp:effectExtent l="18415" t="17145" r="14605" b="20320"/>
                    <wp:wrapNone/>
                    <wp:docPr id="2" name="Ευθύγραμμο βέλος σύνδεσης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4055" cy="635"/>
                            </a:xfrm>
                            <a:prstGeom prst="straightConnector1">
                              <a:avLst/>
                            </a:prstGeom>
                            <a:noFill/>
                            <a:ln w="2540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9E6343" id="_x0000_t32" coordsize="21600,21600" o:spt="32" o:oned="t" path="m,l21600,21600e" filled="f">
                    <v:path arrowok="t" fillok="f" o:connecttype="none"/>
                    <o:lock v:ext="edit" shapetype="t"/>
                  </v:shapetype>
                  <v:shape id="Ευθύγραμμο βέλος σύνδεσης 2" o:spid="_x0000_s1026" type="#_x0000_t32" style="position:absolute;margin-left:7.45pt;margin-top:16.35pt;width:254.6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pcRXQIAAGUEAAAOAAAAZHJzL2Uyb0RvYy54bWysVM2O0zAQviPxDpbv3SRtWrrRpiuUtFwW&#10;WGmXB3Btp7FI7Mj2Nq0QB1hx5MhjcOBPIAHaN0hfibH7o124IEQruWOP55tvZj735HRVV2jJtRFK&#10;pjg6CjHikiom5CLFzy5nvTFGxhLJSKUkT/GaG3w6uX/vpG0S3lelqhjXCECkSdomxaW1TRIEhpa8&#10;JuZINVyCs1C6Jha2ehEwTVpAr6ugH4ajoFWaNVpRbgyc5lsnnnj8ouDUPi0Kwy2qUgzcrF+1X+du&#10;DSYnJFlo0pSC7miQf2BREyEh6QEqJ5agKy3+gKoF1cqowh5RVQeqKATlvgaoJgp/q+aiJA33tUBz&#10;THNok/l/sPTJ8lwjwVLcx0iSGkbUvdu86b5t3nafNq+6D90P+N6g7mP3vvve3Wxeo801+H52n7sv&#10;m+vuKxz0XRfbxiQAlslz7fpAV/KiOVP0uUFSZSWRC+6ruVw3kCJyEcGdELcxDXCZt48Vgzvkyirf&#10;0lWhawcJzUIrP7n1YXJ8ZRGFw0F/EIfDIUYUfKPB0OOTZB/aaGMfcVUjZ6TYWE3EorSZkhIUonTk&#10;E5HlmbGOGEn2AS6vVDNRVV4olUQtdGoYh6GPMKoSzHndPaMX86zSaElAa1noPjsad65pdSWZRys5&#10;YdOdbYmotjZkr6TDg9qAz87aiunFcXg8HU/HcS/uj6a9OMzz3sNZFvdGs+jBMB/kWZZHLx21KE5K&#10;wRiXjt1e2FH8d8LZPbGtJA/SPvQhuIvuGwZk97+etB+um+dWGXPF1ud6P3TQsr+8e3fusdzeg337&#10;32HyCwAA//8DAFBLAwQUAAYACAAAACEAM2sBHdwAAAAIAQAADwAAAGRycy9kb3ducmV2LnhtbEyP&#10;wU7DMBBE70j8g7VI3KiTtEAJcSqo1AMnRNsP2MSuHRGv09htw9+zPcFxdkazb6rV5HtxNmPsAinI&#10;ZxkIQ23QHVkF+93mYQkiJiSNfSCj4MdEWNW3NxWWOlzoy5y3yQouoViiApfSUEoZW2c8xlkYDLF3&#10;CKPHxHK0Uo944XLfyyLLnqTHjviDw8GsnWm/tyevwK5lvgsDbmJ+PLpm/vFp9+8Hpe7vprdXEMlM&#10;6S8MV3xGh5qZmnAiHUXPevHCSQXz4hkE+4/FogDRXA9LkHUl/w+ofwEAAP//AwBQSwECLQAUAAYA&#10;CAAAACEAtoM4kv4AAADhAQAAEwAAAAAAAAAAAAAAAAAAAAAAW0NvbnRlbnRfVHlwZXNdLnhtbFBL&#10;AQItABQABgAIAAAAIQA4/SH/1gAAAJQBAAALAAAAAAAAAAAAAAAAAC8BAABfcmVscy8ucmVsc1BL&#10;AQItABQABgAIAAAAIQBrNpcRXQIAAGUEAAAOAAAAAAAAAAAAAAAAAC4CAABkcnMvZTJvRG9jLnht&#10;bFBLAQItABQABgAIAAAAIQAzawEd3AAAAAgBAAAPAAAAAAAAAAAAAAAAALcEAABkcnMvZG93bnJl&#10;di54bWxQSwUGAAAAAAQABADzAAAAwAUAAAAA&#10;" strokecolor="#c00000" strokeweight="2pt"/>
                </w:pict>
              </mc:Fallback>
            </mc:AlternateContent>
          </w:r>
          <w:r w:rsidRPr="0055245B">
            <w:rPr>
              <w:rFonts w:ascii="Verdana" w:hAnsi="Verdana" w:cs="Arial"/>
              <w:spacing w:val="60"/>
              <w:sz w:val="20"/>
              <w:szCs w:val="20"/>
            </w:rPr>
            <w:t>ΕΦΟΡΕΙΑ ΑΡΧΑΙΟΤΗΤΩΝ ΛΑΡΙΣΑΣ</w:t>
          </w:r>
        </w:p>
        <w:p w:rsidR="001E47F9" w:rsidRPr="00BF1534" w:rsidRDefault="001E47F9" w:rsidP="002A227E">
          <w:pPr>
            <w:spacing w:line="360" w:lineRule="auto"/>
            <w:jc w:val="center"/>
            <w:rPr>
              <w:rFonts w:ascii="Verdana" w:hAnsi="Verdana" w:cs="Arial"/>
            </w:rPr>
          </w:pPr>
          <w:r w:rsidRPr="0055245B">
            <w:rPr>
              <w:rFonts w:ascii="Verdana" w:hAnsi="Verdana" w:cs="Arial"/>
              <w:spacing w:val="60"/>
              <w:sz w:val="20"/>
              <w:szCs w:val="20"/>
            </w:rPr>
            <w:t>ΔΙΑΧΡΟΝΙΚΟ ΜΟΥΣΕΙΟ ΛΑΡΙΣΑΣ</w:t>
          </w:r>
        </w:p>
      </w:tc>
    </w:tr>
  </w:tbl>
  <w:p w:rsidR="001E47F9" w:rsidRDefault="001E47F9" w:rsidP="001E47F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4C3"/>
    <w:rsid w:val="000D592A"/>
    <w:rsid w:val="001E47F9"/>
    <w:rsid w:val="002030BA"/>
    <w:rsid w:val="0027232C"/>
    <w:rsid w:val="002A227E"/>
    <w:rsid w:val="00340E2E"/>
    <w:rsid w:val="00401FAF"/>
    <w:rsid w:val="00407FFD"/>
    <w:rsid w:val="0063367A"/>
    <w:rsid w:val="00635F80"/>
    <w:rsid w:val="0067633D"/>
    <w:rsid w:val="006D758C"/>
    <w:rsid w:val="0085137A"/>
    <w:rsid w:val="00851764"/>
    <w:rsid w:val="00857B31"/>
    <w:rsid w:val="00875B07"/>
    <w:rsid w:val="008B7BBB"/>
    <w:rsid w:val="009D7AF3"/>
    <w:rsid w:val="00A401C0"/>
    <w:rsid w:val="00C048EB"/>
    <w:rsid w:val="00C523F0"/>
    <w:rsid w:val="00CD0A01"/>
    <w:rsid w:val="00D75231"/>
    <w:rsid w:val="00DE07C4"/>
    <w:rsid w:val="00E614C3"/>
    <w:rsid w:val="00F4477E"/>
    <w:rsid w:val="00F63A12"/>
    <w:rsid w:val="00FD359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34858B48-F757-43EE-9DB0-38EABCE93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47F9"/>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E47F9"/>
    <w:pPr>
      <w:tabs>
        <w:tab w:val="center" w:pos="4153"/>
        <w:tab w:val="right" w:pos="8306"/>
      </w:tabs>
    </w:pPr>
    <w:rPr>
      <w:rFonts w:asciiTheme="minorHAnsi" w:eastAsiaTheme="minorHAnsi" w:hAnsiTheme="minorHAnsi" w:cstheme="minorBidi"/>
      <w:sz w:val="22"/>
      <w:szCs w:val="22"/>
      <w:lang w:eastAsia="en-US"/>
    </w:rPr>
  </w:style>
  <w:style w:type="character" w:customStyle="1" w:styleId="Char">
    <w:name w:val="Κεφαλίδα Char"/>
    <w:basedOn w:val="a0"/>
    <w:link w:val="a3"/>
    <w:uiPriority w:val="99"/>
    <w:rsid w:val="001E47F9"/>
  </w:style>
  <w:style w:type="paragraph" w:styleId="a4">
    <w:name w:val="footer"/>
    <w:basedOn w:val="a"/>
    <w:link w:val="Char0"/>
    <w:uiPriority w:val="99"/>
    <w:unhideWhenUsed/>
    <w:rsid w:val="001E47F9"/>
    <w:pPr>
      <w:tabs>
        <w:tab w:val="center" w:pos="4153"/>
        <w:tab w:val="right" w:pos="8306"/>
      </w:tabs>
    </w:pPr>
    <w:rPr>
      <w:rFonts w:asciiTheme="minorHAnsi" w:eastAsiaTheme="minorHAnsi" w:hAnsiTheme="minorHAnsi" w:cstheme="minorBidi"/>
      <w:sz w:val="22"/>
      <w:szCs w:val="22"/>
      <w:lang w:eastAsia="en-US"/>
    </w:rPr>
  </w:style>
  <w:style w:type="character" w:customStyle="1" w:styleId="Char0">
    <w:name w:val="Υποσέλιδο Char"/>
    <w:basedOn w:val="a0"/>
    <w:link w:val="a4"/>
    <w:uiPriority w:val="99"/>
    <w:rsid w:val="001E47F9"/>
  </w:style>
  <w:style w:type="paragraph" w:styleId="a5">
    <w:name w:val="Balloon Text"/>
    <w:basedOn w:val="a"/>
    <w:link w:val="Char1"/>
    <w:uiPriority w:val="99"/>
    <w:semiHidden/>
    <w:unhideWhenUsed/>
    <w:rsid w:val="00340E2E"/>
    <w:rPr>
      <w:rFonts w:ascii="Segoe UI" w:hAnsi="Segoe UI" w:cs="Segoe UI"/>
      <w:sz w:val="18"/>
      <w:szCs w:val="18"/>
    </w:rPr>
  </w:style>
  <w:style w:type="character" w:customStyle="1" w:styleId="Char1">
    <w:name w:val="Κείμενο πλαισίου Char"/>
    <w:basedOn w:val="a0"/>
    <w:link w:val="a5"/>
    <w:uiPriority w:val="99"/>
    <w:semiHidden/>
    <w:rsid w:val="00340E2E"/>
    <w:rPr>
      <w:rFonts w:ascii="Segoe UI" w:eastAsia="Times New Roman" w:hAnsi="Segoe UI" w:cs="Segoe UI"/>
      <w:sz w:val="18"/>
      <w:szCs w:val="18"/>
      <w:lang w:eastAsia="el-GR"/>
    </w:rPr>
  </w:style>
  <w:style w:type="paragraph" w:styleId="a6">
    <w:name w:val="Body Text"/>
    <w:basedOn w:val="a"/>
    <w:link w:val="Char2"/>
    <w:semiHidden/>
    <w:unhideWhenUsed/>
    <w:rsid w:val="009D7AF3"/>
    <w:pPr>
      <w:jc w:val="both"/>
    </w:pPr>
    <w:rPr>
      <w:color w:val="000000"/>
      <w:sz w:val="28"/>
    </w:rPr>
  </w:style>
  <w:style w:type="character" w:customStyle="1" w:styleId="Char2">
    <w:name w:val="Σώμα κειμένου Char"/>
    <w:basedOn w:val="a0"/>
    <w:link w:val="a6"/>
    <w:semiHidden/>
    <w:rsid w:val="009D7AF3"/>
    <w:rPr>
      <w:rFonts w:ascii="Times New Roman" w:eastAsia="Times New Roman" w:hAnsi="Times New Roman" w:cs="Times New Roman"/>
      <w:color w:val="000000"/>
      <w:sz w:val="28"/>
      <w:szCs w:val="24"/>
      <w:lang w:eastAsia="el-GR"/>
    </w:rPr>
  </w:style>
  <w:style w:type="paragraph" w:styleId="a7">
    <w:name w:val="No Spacing"/>
    <w:uiPriority w:val="1"/>
    <w:qFormat/>
    <w:rsid w:val="009D7AF3"/>
    <w:pPr>
      <w:suppressAutoHyphens/>
      <w:spacing w:after="0" w:line="240" w:lineRule="auto"/>
    </w:pPr>
    <w:rPr>
      <w:rFonts w:ascii="Calibri" w:eastAsia="SimSun" w:hAnsi="Calibri" w:cs="Times New Roman"/>
      <w:lang w:val="en-US"/>
    </w:rPr>
  </w:style>
  <w:style w:type="paragraph" w:customStyle="1" w:styleId="Default">
    <w:name w:val="Default"/>
    <w:rsid w:val="009D7AF3"/>
    <w:pPr>
      <w:suppressAutoHyphens/>
      <w:spacing w:after="0" w:line="240" w:lineRule="auto"/>
    </w:pPr>
    <w:rPr>
      <w:rFonts w:ascii="Times New Roman" w:eastAsia="ヒラギノ角ゴ Pro W3" w:hAnsi="Times New Roman" w:cs="Times New Roman"/>
      <w:color w:val="000000"/>
      <w:sz w:val="20"/>
      <w:szCs w:val="20"/>
      <w:lang w:val="en-US" w:eastAsia="en-GB"/>
    </w:rPr>
  </w:style>
  <w:style w:type="character" w:customStyle="1" w:styleId="text-black1">
    <w:name w:val="text-black1"/>
    <w:qFormat/>
    <w:rsid w:val="009D7AF3"/>
    <w:rPr>
      <w:rFonts w:ascii="Tahoma" w:hAnsi="Tahoma" w:cs="Tahoma" w:hint="default"/>
      <w:color w:val="00000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560171">
      <w:bodyDiv w:val="1"/>
      <w:marLeft w:val="0"/>
      <w:marRight w:val="0"/>
      <w:marTop w:val="0"/>
      <w:marBottom w:val="0"/>
      <w:divBdr>
        <w:top w:val="none" w:sz="0" w:space="0" w:color="auto"/>
        <w:left w:val="none" w:sz="0" w:space="0" w:color="auto"/>
        <w:bottom w:val="none" w:sz="0" w:space="0" w:color="auto"/>
        <w:right w:val="none" w:sz="0" w:space="0" w:color="auto"/>
      </w:divBdr>
    </w:div>
    <w:div w:id="2005744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650</Words>
  <Characters>3510</Characters>
  <Application>Microsoft Office Word</Application>
  <DocSecurity>0</DocSecurity>
  <Lines>29</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efalar</dc:creator>
  <cp:keywords/>
  <dc:description/>
  <cp:lastModifiedBy>User</cp:lastModifiedBy>
  <cp:revision>19</cp:revision>
  <cp:lastPrinted>2018-01-23T07:09:00Z</cp:lastPrinted>
  <dcterms:created xsi:type="dcterms:W3CDTF">2018-01-23T06:54:00Z</dcterms:created>
  <dcterms:modified xsi:type="dcterms:W3CDTF">2023-07-12T10:02:00Z</dcterms:modified>
</cp:coreProperties>
</file>