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5B9" w:rsidRDefault="00E475B9" w:rsidP="00E475B9">
      <w:pPr>
        <w:spacing w:after="0" w:line="240" w:lineRule="auto"/>
        <w:rPr>
          <w:rFonts w:ascii="Times New Roman" w:eastAsia="Times New Roman" w:hAnsi="Times New Roman" w:cs="Times New Roman"/>
          <w:sz w:val="24"/>
          <w:szCs w:val="24"/>
        </w:rPr>
      </w:pPr>
    </w:p>
    <w:p w:rsidR="0003210D" w:rsidRPr="00652A9B" w:rsidRDefault="0003210D" w:rsidP="0003210D">
      <w:pPr>
        <w:spacing w:after="0" w:line="240" w:lineRule="auto"/>
        <w:jc w:val="center"/>
        <w:rPr>
          <w:rFonts w:ascii="Times New Roman" w:hAnsi="Times New Roman" w:cs="Times New Roman"/>
          <w:b/>
          <w:sz w:val="18"/>
          <w:szCs w:val="18"/>
        </w:rPr>
      </w:pPr>
      <w:r>
        <w:rPr>
          <w:rFonts w:ascii="Cambria" w:hAnsi="Cambria" w:cs="Arial"/>
          <w:b/>
          <w:sz w:val="18"/>
          <w:szCs w:val="18"/>
        </w:rPr>
        <w:t xml:space="preserve">      </w:t>
      </w:r>
      <w:r w:rsidRPr="00652A9B">
        <w:rPr>
          <w:rFonts w:ascii="Times New Roman" w:hAnsi="Times New Roman" w:cs="Times New Roman"/>
          <w:b/>
          <w:sz w:val="18"/>
          <w:szCs w:val="18"/>
        </w:rPr>
        <w:t>ΕΛΛΗΝΙΚΗ ΔΗΜΟΚΡΑΤΙΑ</w:t>
      </w:r>
    </w:p>
    <w:p w:rsidR="0003210D" w:rsidRPr="00652A9B" w:rsidRDefault="0003210D" w:rsidP="0003210D">
      <w:pPr>
        <w:spacing w:after="0" w:line="240" w:lineRule="auto"/>
        <w:ind w:firstLine="720"/>
        <w:rPr>
          <w:rFonts w:ascii="Times New Roman" w:hAnsi="Times New Roman" w:cs="Times New Roman"/>
          <w:b/>
          <w:sz w:val="18"/>
          <w:szCs w:val="18"/>
        </w:rPr>
      </w:pPr>
      <w:r w:rsidRPr="00652A9B">
        <w:rPr>
          <w:rFonts w:ascii="Times New Roman" w:hAnsi="Times New Roman" w:cs="Times New Roman"/>
          <w:b/>
          <w:sz w:val="18"/>
          <w:szCs w:val="18"/>
        </w:rPr>
        <w:t xml:space="preserve">                                   </w:t>
      </w:r>
      <w:r>
        <w:rPr>
          <w:rFonts w:ascii="Times New Roman" w:hAnsi="Times New Roman" w:cs="Times New Roman"/>
          <w:b/>
          <w:sz w:val="18"/>
          <w:szCs w:val="18"/>
        </w:rPr>
        <w:t xml:space="preserve">                                </w:t>
      </w:r>
      <w:r w:rsidRPr="00652A9B">
        <w:rPr>
          <w:rFonts w:ascii="Times New Roman" w:hAnsi="Times New Roman" w:cs="Times New Roman"/>
          <w:b/>
          <w:sz w:val="18"/>
          <w:szCs w:val="18"/>
        </w:rPr>
        <w:t xml:space="preserve"> ΥΠΟΥΡΓΕΙΟ ΥΓΕΙΑΣ </w:t>
      </w:r>
    </w:p>
    <w:p w:rsidR="0003210D" w:rsidRPr="00652A9B" w:rsidRDefault="0003210D" w:rsidP="0003210D">
      <w:pPr>
        <w:spacing w:after="0" w:line="240" w:lineRule="auto"/>
        <w:ind w:firstLine="720"/>
        <w:jc w:val="center"/>
        <w:rPr>
          <w:rFonts w:ascii="Times New Roman" w:hAnsi="Times New Roman" w:cs="Times New Roman"/>
          <w:b/>
          <w:spacing w:val="80"/>
          <w:sz w:val="18"/>
          <w:szCs w:val="18"/>
        </w:rPr>
      </w:pPr>
      <w:r w:rsidRPr="00652A9B">
        <w:rPr>
          <w:rFonts w:ascii="Times New Roman" w:hAnsi="Times New Roman" w:cs="Times New Roman"/>
          <w:b/>
          <w:spacing w:val="80"/>
          <w:sz w:val="18"/>
          <w:szCs w:val="18"/>
        </w:rPr>
        <w:t>ΙΑΤΡΙΚΟΣ ΣΥΛΛΟΓΟΣ ΛΑΡΙΣΑΣ</w:t>
      </w:r>
    </w:p>
    <w:p w:rsidR="0003210D" w:rsidRPr="00652A9B" w:rsidRDefault="0003210D" w:rsidP="0003210D">
      <w:pPr>
        <w:spacing w:after="0" w:line="240" w:lineRule="auto"/>
        <w:jc w:val="center"/>
        <w:rPr>
          <w:rFonts w:ascii="Times New Roman" w:hAnsi="Times New Roman" w:cs="Times New Roman"/>
          <w:b/>
          <w:sz w:val="18"/>
          <w:szCs w:val="18"/>
        </w:rPr>
      </w:pPr>
      <w:r w:rsidRPr="00652A9B">
        <w:rPr>
          <w:rFonts w:ascii="Times New Roman" w:hAnsi="Times New Roman" w:cs="Times New Roman"/>
          <w:b/>
          <w:sz w:val="18"/>
          <w:szCs w:val="18"/>
        </w:rPr>
        <w:t>« Ο ΙΠΠΟΚΡΑΤΗΣ »</w:t>
      </w:r>
    </w:p>
    <w:p w:rsidR="0003210D" w:rsidRPr="00652A9B" w:rsidRDefault="0003210D" w:rsidP="0003210D">
      <w:pPr>
        <w:spacing w:after="0" w:line="240" w:lineRule="auto"/>
        <w:jc w:val="center"/>
        <w:rPr>
          <w:rFonts w:ascii="Times New Roman" w:hAnsi="Times New Roman" w:cs="Times New Roman"/>
          <w:b/>
          <w:spacing w:val="60"/>
          <w:sz w:val="18"/>
          <w:szCs w:val="18"/>
        </w:rPr>
      </w:pPr>
      <w:r w:rsidRPr="00652A9B">
        <w:rPr>
          <w:rFonts w:ascii="Times New Roman" w:hAnsi="Times New Roman" w:cs="Times New Roman"/>
          <w:b/>
          <w:spacing w:val="60"/>
          <w:sz w:val="18"/>
          <w:szCs w:val="18"/>
        </w:rPr>
        <w:t>Ν.Π.Δ.Δ.</w:t>
      </w:r>
    </w:p>
    <w:p w:rsidR="0003210D" w:rsidRPr="00652A9B" w:rsidRDefault="0003210D" w:rsidP="0003210D">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652A9B">
        <w:rPr>
          <w:rFonts w:ascii="Times New Roman" w:hAnsi="Times New Roman" w:cs="Times New Roman"/>
          <w:b/>
          <w:spacing w:val="60"/>
          <w:sz w:val="18"/>
          <w:szCs w:val="18"/>
          <w:lang w:val="en-GB"/>
        </w:rPr>
        <w:t>MEDICAL ASSOCIATION OF LARISSA</w:t>
      </w:r>
    </w:p>
    <w:p w:rsidR="0003210D" w:rsidRPr="0003210D" w:rsidRDefault="0003210D" w:rsidP="0003210D">
      <w:pPr>
        <w:spacing w:after="0" w:line="240" w:lineRule="auto"/>
        <w:ind w:firstLine="720"/>
        <w:jc w:val="center"/>
        <w:rPr>
          <w:rFonts w:ascii="Times New Roman" w:hAnsi="Times New Roman" w:cs="Times New Roman"/>
          <w:b/>
          <w:sz w:val="18"/>
          <w:szCs w:val="18"/>
          <w:lang w:val="en-US"/>
        </w:rPr>
      </w:pPr>
      <w:r w:rsidRPr="0003210D">
        <w:rPr>
          <w:rFonts w:ascii="Times New Roman" w:hAnsi="Times New Roman" w:cs="Times New Roman"/>
          <w:b/>
          <w:sz w:val="18"/>
          <w:szCs w:val="18"/>
          <w:lang w:val="en-US"/>
        </w:rPr>
        <w:t>28</w:t>
      </w:r>
      <w:r w:rsidRPr="00652A9B">
        <w:rPr>
          <w:rFonts w:ascii="Times New Roman" w:hAnsi="Times New Roman" w:cs="Times New Roman"/>
          <w:b/>
          <w:sz w:val="18"/>
          <w:szCs w:val="18"/>
          <w:vertAlign w:val="superscript"/>
        </w:rPr>
        <w:t>ης</w:t>
      </w:r>
      <w:r w:rsidRPr="0003210D">
        <w:rPr>
          <w:rFonts w:ascii="Times New Roman" w:hAnsi="Times New Roman" w:cs="Times New Roman"/>
          <w:b/>
          <w:sz w:val="18"/>
          <w:szCs w:val="18"/>
          <w:lang w:val="en-US"/>
        </w:rPr>
        <w:t xml:space="preserve"> </w:t>
      </w:r>
      <w:r w:rsidRPr="00652A9B">
        <w:rPr>
          <w:rFonts w:ascii="Times New Roman" w:hAnsi="Times New Roman" w:cs="Times New Roman"/>
          <w:b/>
          <w:sz w:val="18"/>
          <w:szCs w:val="18"/>
        </w:rPr>
        <w:t>ΟΚΤΩΒΡΙΟΥ</w:t>
      </w:r>
      <w:r w:rsidRPr="0003210D">
        <w:rPr>
          <w:rFonts w:ascii="Times New Roman" w:hAnsi="Times New Roman" w:cs="Times New Roman"/>
          <w:b/>
          <w:sz w:val="18"/>
          <w:szCs w:val="18"/>
          <w:lang w:val="en-US"/>
        </w:rPr>
        <w:t xml:space="preserve"> 43*412 23 </w:t>
      </w:r>
      <w:r w:rsidRPr="00652A9B">
        <w:rPr>
          <w:rFonts w:ascii="Times New Roman" w:hAnsi="Times New Roman" w:cs="Times New Roman"/>
          <w:b/>
          <w:sz w:val="18"/>
          <w:szCs w:val="18"/>
        </w:rPr>
        <w:t>ΛΑΡΙΣΑ</w:t>
      </w:r>
      <w:r w:rsidRPr="0003210D">
        <w:rPr>
          <w:rFonts w:ascii="Times New Roman" w:hAnsi="Times New Roman" w:cs="Times New Roman"/>
          <w:b/>
          <w:sz w:val="18"/>
          <w:szCs w:val="18"/>
          <w:lang w:val="en-US"/>
        </w:rPr>
        <w:t>*</w:t>
      </w:r>
      <w:proofErr w:type="gramStart"/>
      <w:r w:rsidRPr="00652A9B">
        <w:rPr>
          <w:rFonts w:ascii="Times New Roman" w:hAnsi="Times New Roman" w:cs="Times New Roman"/>
          <w:b/>
          <w:sz w:val="18"/>
          <w:szCs w:val="18"/>
        </w:rPr>
        <w:t>ΤΗΛ</w:t>
      </w:r>
      <w:r w:rsidRPr="0003210D">
        <w:rPr>
          <w:rFonts w:ascii="Times New Roman" w:hAnsi="Times New Roman" w:cs="Times New Roman"/>
          <w:b/>
          <w:sz w:val="18"/>
          <w:szCs w:val="18"/>
          <w:lang w:val="en-US"/>
        </w:rPr>
        <w:t>.:2410</w:t>
      </w:r>
      <w:proofErr w:type="gramEnd"/>
      <w:r w:rsidRPr="0003210D">
        <w:rPr>
          <w:rFonts w:ascii="Times New Roman" w:hAnsi="Times New Roman" w:cs="Times New Roman"/>
          <w:b/>
          <w:sz w:val="18"/>
          <w:szCs w:val="18"/>
          <w:lang w:val="en-US"/>
        </w:rPr>
        <w:t xml:space="preserve"> 236036-2410 287777*</w:t>
      </w:r>
      <w:r w:rsidRPr="00652A9B">
        <w:rPr>
          <w:rFonts w:ascii="Times New Roman" w:hAnsi="Times New Roman" w:cs="Times New Roman"/>
          <w:b/>
          <w:sz w:val="18"/>
          <w:szCs w:val="18"/>
          <w:lang w:val="en-GB"/>
        </w:rPr>
        <w:t>FAX</w:t>
      </w:r>
      <w:r w:rsidRPr="0003210D">
        <w:rPr>
          <w:rFonts w:ascii="Times New Roman" w:hAnsi="Times New Roman" w:cs="Times New Roman"/>
          <w:b/>
          <w:sz w:val="18"/>
          <w:szCs w:val="18"/>
          <w:lang w:val="en-US"/>
        </w:rPr>
        <w:t>:2410 287777</w:t>
      </w:r>
    </w:p>
    <w:p w:rsidR="0003210D" w:rsidRPr="0003210D" w:rsidRDefault="0003210D" w:rsidP="0003210D">
      <w:pPr>
        <w:spacing w:after="0" w:line="240" w:lineRule="auto"/>
        <w:ind w:firstLine="720"/>
        <w:jc w:val="center"/>
        <w:rPr>
          <w:rFonts w:ascii="Times New Roman" w:hAnsi="Times New Roman" w:cs="Times New Roman"/>
          <w:b/>
          <w:sz w:val="18"/>
          <w:szCs w:val="18"/>
          <w:lang w:val="en-US"/>
        </w:rPr>
      </w:pPr>
      <w:proofErr w:type="gramStart"/>
      <w:r w:rsidRPr="00652A9B">
        <w:rPr>
          <w:rFonts w:ascii="Times New Roman" w:hAnsi="Times New Roman" w:cs="Times New Roman"/>
          <w:b/>
          <w:sz w:val="18"/>
          <w:szCs w:val="18"/>
          <w:lang w:val="en-GB"/>
        </w:rPr>
        <w:t>e</w:t>
      </w:r>
      <w:r w:rsidRPr="0003210D">
        <w:rPr>
          <w:rFonts w:ascii="Times New Roman" w:hAnsi="Times New Roman" w:cs="Times New Roman"/>
          <w:b/>
          <w:sz w:val="18"/>
          <w:szCs w:val="18"/>
          <w:lang w:val="en-US"/>
        </w:rPr>
        <w:t>-</w:t>
      </w:r>
      <w:r w:rsidRPr="00652A9B">
        <w:rPr>
          <w:rFonts w:ascii="Times New Roman" w:hAnsi="Times New Roman" w:cs="Times New Roman"/>
          <w:b/>
          <w:sz w:val="18"/>
          <w:szCs w:val="18"/>
          <w:lang w:val="en-GB"/>
        </w:rPr>
        <w:t>mail</w:t>
      </w:r>
      <w:proofErr w:type="gramEnd"/>
      <w:r w:rsidRPr="0003210D">
        <w:rPr>
          <w:rFonts w:ascii="Times New Roman" w:hAnsi="Times New Roman" w:cs="Times New Roman"/>
          <w:b/>
          <w:sz w:val="18"/>
          <w:szCs w:val="18"/>
          <w:lang w:val="en-US"/>
        </w:rPr>
        <w:t>:</w:t>
      </w:r>
      <w:hyperlink r:id="rId4" w:history="1">
        <w:r w:rsidRPr="00F51CE1">
          <w:rPr>
            <w:rStyle w:val="-"/>
            <w:rFonts w:ascii="Times New Roman" w:hAnsi="Times New Roman" w:cs="Times New Roman"/>
            <w:b/>
            <w:sz w:val="18"/>
            <w:szCs w:val="18"/>
            <w:lang w:val="en-GB"/>
          </w:rPr>
          <w:t>i</w:t>
        </w:r>
        <w:r w:rsidRPr="00F51CE1">
          <w:rPr>
            <w:rStyle w:val="-"/>
            <w:rFonts w:ascii="Times New Roman" w:hAnsi="Times New Roman" w:cs="Times New Roman"/>
            <w:b/>
            <w:sz w:val="18"/>
            <w:szCs w:val="18"/>
            <w:lang w:val="en-US"/>
          </w:rPr>
          <w:t>nfo</w:t>
        </w:r>
        <w:r w:rsidRPr="0003210D">
          <w:rPr>
            <w:rStyle w:val="-"/>
            <w:rFonts w:ascii="Times New Roman" w:hAnsi="Times New Roman" w:cs="Times New Roman"/>
            <w:b/>
            <w:sz w:val="18"/>
            <w:szCs w:val="18"/>
            <w:lang w:val="en-US"/>
          </w:rPr>
          <w:t>@</w:t>
        </w:r>
        <w:r w:rsidRPr="00F51CE1">
          <w:rPr>
            <w:rStyle w:val="-"/>
            <w:rFonts w:ascii="Times New Roman" w:hAnsi="Times New Roman" w:cs="Times New Roman"/>
            <w:b/>
            <w:sz w:val="18"/>
            <w:szCs w:val="18"/>
            <w:lang w:val="en-US"/>
          </w:rPr>
          <w:t>isli</w:t>
        </w:r>
        <w:r w:rsidRPr="0003210D">
          <w:rPr>
            <w:rStyle w:val="-"/>
            <w:rFonts w:ascii="Times New Roman" w:hAnsi="Times New Roman" w:cs="Times New Roman"/>
            <w:b/>
            <w:sz w:val="18"/>
            <w:szCs w:val="18"/>
            <w:lang w:val="en-US"/>
          </w:rPr>
          <w:t>.</w:t>
        </w:r>
        <w:r w:rsidRPr="00F51CE1">
          <w:rPr>
            <w:rStyle w:val="-"/>
            <w:rFonts w:ascii="Times New Roman" w:hAnsi="Times New Roman" w:cs="Times New Roman"/>
            <w:b/>
            <w:sz w:val="18"/>
            <w:szCs w:val="18"/>
            <w:lang w:val="en-US"/>
          </w:rPr>
          <w:t>gr</w:t>
        </w:r>
        <w:r w:rsidRPr="0003210D">
          <w:rPr>
            <w:rStyle w:val="-"/>
            <w:rFonts w:ascii="Times New Roman" w:hAnsi="Times New Roman" w:cs="Times New Roman"/>
            <w:b/>
            <w:sz w:val="18"/>
            <w:szCs w:val="18"/>
            <w:lang w:val="en-US"/>
          </w:rPr>
          <w:t xml:space="preserve"> * </w:t>
        </w:r>
        <w:r w:rsidRPr="00F51CE1">
          <w:rPr>
            <w:rStyle w:val="-"/>
            <w:rFonts w:ascii="Times New Roman" w:hAnsi="Times New Roman" w:cs="Times New Roman"/>
            <w:b/>
            <w:sz w:val="18"/>
            <w:szCs w:val="18"/>
            <w:lang w:val="en-GB"/>
          </w:rPr>
          <w:t>website</w:t>
        </w:r>
        <w:r w:rsidRPr="0003210D">
          <w:rPr>
            <w:rStyle w:val="-"/>
            <w:rFonts w:ascii="Times New Roman" w:hAnsi="Times New Roman" w:cs="Times New Roman"/>
            <w:b/>
            <w:sz w:val="18"/>
            <w:szCs w:val="18"/>
            <w:lang w:val="en-US"/>
          </w:rPr>
          <w:t>:</w:t>
        </w:r>
        <w:r w:rsidRPr="00F51CE1">
          <w:rPr>
            <w:rStyle w:val="-"/>
            <w:rFonts w:ascii="Times New Roman" w:hAnsi="Times New Roman" w:cs="Times New Roman"/>
            <w:b/>
            <w:sz w:val="18"/>
            <w:szCs w:val="18"/>
            <w:lang w:val="en-GB"/>
          </w:rPr>
          <w:t>www</w:t>
        </w:r>
        <w:r w:rsidRPr="0003210D">
          <w:rPr>
            <w:rStyle w:val="-"/>
            <w:rFonts w:ascii="Times New Roman" w:hAnsi="Times New Roman" w:cs="Times New Roman"/>
            <w:b/>
            <w:sz w:val="18"/>
            <w:szCs w:val="18"/>
            <w:lang w:val="en-US"/>
          </w:rPr>
          <w:t>.</w:t>
        </w:r>
        <w:proofErr w:type="spellStart"/>
        <w:r w:rsidRPr="00F51CE1">
          <w:rPr>
            <w:rStyle w:val="-"/>
            <w:rFonts w:ascii="Times New Roman" w:hAnsi="Times New Roman" w:cs="Times New Roman"/>
            <w:b/>
            <w:sz w:val="18"/>
            <w:szCs w:val="18"/>
            <w:lang w:val="en-GB"/>
          </w:rPr>
          <w:t>isli</w:t>
        </w:r>
        <w:proofErr w:type="spellEnd"/>
        <w:r w:rsidRPr="0003210D">
          <w:rPr>
            <w:rStyle w:val="-"/>
            <w:rFonts w:ascii="Times New Roman" w:hAnsi="Times New Roman" w:cs="Times New Roman"/>
            <w:b/>
            <w:sz w:val="18"/>
            <w:szCs w:val="18"/>
            <w:lang w:val="en-US"/>
          </w:rPr>
          <w:t>.</w:t>
        </w:r>
        <w:proofErr w:type="spellStart"/>
        <w:r w:rsidRPr="00F51CE1">
          <w:rPr>
            <w:rStyle w:val="-"/>
            <w:rFonts w:ascii="Times New Roman" w:hAnsi="Times New Roman" w:cs="Times New Roman"/>
            <w:b/>
            <w:sz w:val="18"/>
            <w:szCs w:val="18"/>
            <w:lang w:val="en-GB"/>
          </w:rPr>
          <w:t>gr</w:t>
        </w:r>
        <w:proofErr w:type="spellEnd"/>
      </w:hyperlink>
      <w:r w:rsidRPr="0003210D">
        <w:rPr>
          <w:rFonts w:ascii="Times New Roman" w:hAnsi="Times New Roman" w:cs="Times New Roman"/>
          <w:b/>
          <w:sz w:val="18"/>
          <w:szCs w:val="18"/>
          <w:lang w:val="en-US"/>
        </w:rPr>
        <w:t xml:space="preserve"> </w:t>
      </w:r>
    </w:p>
    <w:p w:rsidR="0003210D" w:rsidRPr="0003210D" w:rsidRDefault="0003210D" w:rsidP="0003210D">
      <w:pPr>
        <w:spacing w:after="0" w:line="240" w:lineRule="auto"/>
        <w:rPr>
          <w:rFonts w:ascii="Times New Roman" w:eastAsia="Times New Roman" w:hAnsi="Times New Roman" w:cs="Times New Roman"/>
          <w:sz w:val="24"/>
          <w:szCs w:val="24"/>
          <w:lang w:val="en-US"/>
        </w:rPr>
      </w:pPr>
      <w:r w:rsidRPr="0003210D">
        <w:rPr>
          <w:lang w:val="en-US"/>
        </w:rPr>
        <w:tab/>
      </w:r>
      <w:r w:rsidRPr="0003210D">
        <w:rPr>
          <w:lang w:val="en-US"/>
        </w:rPr>
        <w:tab/>
      </w:r>
      <w:r w:rsidRPr="0003210D">
        <w:rPr>
          <w:lang w:val="en-US"/>
        </w:rPr>
        <w:tab/>
      </w:r>
      <w:r w:rsidRPr="0003210D">
        <w:rPr>
          <w:lang w:val="en-US"/>
        </w:rPr>
        <w:tab/>
      </w:r>
      <w:r w:rsidRPr="0003210D">
        <w:rPr>
          <w:lang w:val="en-US"/>
        </w:rPr>
        <w:tab/>
      </w:r>
      <w:r w:rsidRPr="0003210D">
        <w:rPr>
          <w:lang w:val="en-US"/>
        </w:rPr>
        <w:tab/>
      </w:r>
      <w:r w:rsidRPr="0003210D">
        <w:rPr>
          <w:lang w:val="en-US"/>
        </w:rPr>
        <w:tab/>
      </w:r>
      <w:r w:rsidRPr="0003210D">
        <w:rPr>
          <w:lang w:val="en-US"/>
        </w:rPr>
        <w:tab/>
      </w:r>
      <w:r w:rsidRPr="0003210D">
        <w:rPr>
          <w:lang w:val="en-US"/>
        </w:rPr>
        <w:tab/>
      </w:r>
      <w:r w:rsidRPr="0003210D">
        <w:rPr>
          <w:lang w:val="en-US"/>
        </w:rPr>
        <w:tab/>
      </w:r>
      <w:r w:rsidRPr="0003210D">
        <w:rPr>
          <w:lang w:val="en-US"/>
        </w:rPr>
        <w:tab/>
      </w:r>
    </w:p>
    <w:p w:rsidR="0003210D" w:rsidRPr="0003210D" w:rsidRDefault="0003210D" w:rsidP="00E475B9">
      <w:pPr>
        <w:spacing w:after="0" w:line="240" w:lineRule="auto"/>
        <w:rPr>
          <w:rFonts w:ascii="Times New Roman" w:eastAsia="Times New Roman" w:hAnsi="Times New Roman" w:cs="Times New Roman"/>
          <w:sz w:val="24"/>
          <w:szCs w:val="24"/>
          <w:lang w:val="en-US"/>
        </w:rPr>
      </w:pPr>
    </w:p>
    <w:p w:rsidR="0003210D" w:rsidRPr="0003210D" w:rsidRDefault="0003210D" w:rsidP="00E475B9">
      <w:pPr>
        <w:spacing w:after="0" w:line="240" w:lineRule="auto"/>
        <w:rPr>
          <w:rFonts w:ascii="Times New Roman" w:eastAsia="Times New Roman" w:hAnsi="Times New Roman" w:cs="Times New Roman"/>
          <w:sz w:val="24"/>
          <w:szCs w:val="24"/>
          <w:lang w:val="en-US"/>
        </w:rPr>
      </w:pPr>
    </w:p>
    <w:p w:rsidR="0003210D" w:rsidRPr="0003210D" w:rsidRDefault="0003210D" w:rsidP="00E475B9">
      <w:pPr>
        <w:spacing w:after="0" w:line="240" w:lineRule="auto"/>
        <w:rPr>
          <w:rFonts w:ascii="Times New Roman" w:eastAsia="Times New Roman" w:hAnsi="Times New Roman" w:cs="Times New Roman"/>
          <w:sz w:val="24"/>
          <w:szCs w:val="24"/>
          <w:lang w:val="en-US"/>
        </w:rPr>
      </w:pPr>
    </w:p>
    <w:p w:rsidR="0003210D" w:rsidRPr="0003210D" w:rsidRDefault="0003210D" w:rsidP="00E475B9">
      <w:pPr>
        <w:spacing w:after="0" w:line="240" w:lineRule="auto"/>
        <w:rPr>
          <w:rFonts w:ascii="Times New Roman" w:eastAsia="Times New Roman" w:hAnsi="Times New Roman" w:cs="Times New Roman"/>
          <w:sz w:val="24"/>
          <w:szCs w:val="24"/>
          <w:lang w:val="en-US"/>
        </w:rPr>
      </w:pPr>
    </w:p>
    <w:p w:rsidR="00E475B9" w:rsidRDefault="000E5536" w:rsidP="00E475B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Λάρισα 28-12</w:t>
      </w:r>
      <w:r w:rsidR="00E475B9">
        <w:rPr>
          <w:rFonts w:ascii="Times New Roman" w:eastAsia="Times New Roman" w:hAnsi="Times New Roman" w:cs="Times New Roman"/>
          <w:sz w:val="24"/>
          <w:szCs w:val="24"/>
        </w:rPr>
        <w:t>-2023</w:t>
      </w:r>
    </w:p>
    <w:p w:rsidR="00E475B9" w:rsidRDefault="00E475B9" w:rsidP="00E475B9">
      <w:pPr>
        <w:spacing w:after="0" w:line="240" w:lineRule="auto"/>
        <w:jc w:val="right"/>
        <w:rPr>
          <w:rFonts w:ascii="Times New Roman" w:eastAsia="Times New Roman" w:hAnsi="Times New Roman" w:cs="Times New Roman"/>
          <w:sz w:val="24"/>
          <w:szCs w:val="24"/>
        </w:rPr>
      </w:pPr>
    </w:p>
    <w:p w:rsidR="00E475B9" w:rsidRDefault="00E475B9" w:rsidP="00E475B9">
      <w:pPr>
        <w:spacing w:after="0" w:line="240" w:lineRule="auto"/>
        <w:jc w:val="right"/>
        <w:rPr>
          <w:rFonts w:ascii="Times New Roman" w:eastAsia="Times New Roman" w:hAnsi="Times New Roman" w:cs="Times New Roman"/>
          <w:sz w:val="24"/>
          <w:szCs w:val="24"/>
        </w:rPr>
      </w:pPr>
    </w:p>
    <w:p w:rsidR="00E475B9" w:rsidRPr="00E475B9" w:rsidRDefault="00E475B9" w:rsidP="00E475B9">
      <w:pPr>
        <w:spacing w:after="0" w:line="240" w:lineRule="auto"/>
        <w:jc w:val="right"/>
        <w:rPr>
          <w:rFonts w:ascii="Times New Roman" w:eastAsia="Times New Roman" w:hAnsi="Times New Roman" w:cs="Times New Roman"/>
          <w:b/>
          <w:sz w:val="28"/>
          <w:szCs w:val="28"/>
        </w:rPr>
      </w:pPr>
    </w:p>
    <w:p w:rsidR="00E475B9" w:rsidRDefault="000E5536" w:rsidP="00E475B9">
      <w:pPr>
        <w:spacing w:after="0" w:line="240" w:lineRule="auto"/>
        <w:jc w:val="center"/>
        <w:rPr>
          <w:rFonts w:ascii="Times New Roman" w:eastAsia="Times New Roman" w:hAnsi="Times New Roman" w:cs="Times New Roman"/>
          <w:b/>
          <w:sz w:val="28"/>
          <w:szCs w:val="28"/>
          <w:u w:val="single"/>
          <w:lang w:val="en-US"/>
        </w:rPr>
      </w:pPr>
      <w:r>
        <w:rPr>
          <w:rFonts w:ascii="Times New Roman" w:eastAsia="Times New Roman" w:hAnsi="Times New Roman" w:cs="Times New Roman"/>
          <w:b/>
          <w:sz w:val="28"/>
          <w:szCs w:val="28"/>
          <w:u w:val="single"/>
        </w:rPr>
        <w:t xml:space="preserve">ΚΟΙΝΟ </w:t>
      </w:r>
      <w:r w:rsidR="00E475B9" w:rsidRPr="00430744">
        <w:rPr>
          <w:rFonts w:ascii="Times New Roman" w:eastAsia="Times New Roman" w:hAnsi="Times New Roman" w:cs="Times New Roman"/>
          <w:b/>
          <w:sz w:val="28"/>
          <w:szCs w:val="28"/>
          <w:u w:val="single"/>
        </w:rPr>
        <w:t xml:space="preserve">ΔΕΛΤΙΟ ΤΥΠΟΥ </w:t>
      </w:r>
    </w:p>
    <w:p w:rsidR="0003210D" w:rsidRPr="0003210D" w:rsidRDefault="0003210D" w:rsidP="000E5536">
      <w:pPr>
        <w:spacing w:after="0" w:line="240" w:lineRule="auto"/>
        <w:jc w:val="center"/>
        <w:rPr>
          <w:rFonts w:ascii="Times New Roman" w:eastAsia="Times New Roman" w:hAnsi="Times New Roman" w:cs="Times New Roman"/>
          <w:b/>
          <w:sz w:val="28"/>
          <w:szCs w:val="28"/>
          <w:u w:val="single"/>
          <w:lang w:val="en-US"/>
        </w:rPr>
      </w:pPr>
    </w:p>
    <w:p w:rsidR="00430744" w:rsidRPr="00430744" w:rsidRDefault="000E5536" w:rsidP="000E5536">
      <w:pPr>
        <w:spacing w:after="0"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Ιατρικού Συλλόγου και Εν. Ελ. Παιδιάτρων </w:t>
      </w:r>
      <w:r w:rsidR="00E475B9" w:rsidRPr="00430744">
        <w:rPr>
          <w:rFonts w:ascii="Times New Roman" w:eastAsia="Times New Roman" w:hAnsi="Times New Roman" w:cs="Times New Roman"/>
          <w:b/>
          <w:sz w:val="28"/>
          <w:szCs w:val="28"/>
          <w:u w:val="single"/>
        </w:rPr>
        <w:t>Λάρισας:</w:t>
      </w:r>
    </w:p>
    <w:p w:rsidR="00E475B9" w:rsidRDefault="003D1165" w:rsidP="000E5536">
      <w:pPr>
        <w:spacing w:after="0" w:line="360" w:lineRule="auto"/>
        <w:jc w:val="center"/>
        <w:rPr>
          <w:rFonts w:ascii="Times New Roman" w:eastAsia="Times New Roman" w:hAnsi="Times New Roman" w:cs="Times New Roman"/>
          <w:b/>
          <w:sz w:val="28"/>
          <w:szCs w:val="28"/>
          <w:u w:val="single"/>
        </w:rPr>
      </w:pPr>
      <w:r w:rsidRPr="00430744">
        <w:rPr>
          <w:rFonts w:ascii="Times New Roman" w:eastAsia="Times New Roman" w:hAnsi="Times New Roman" w:cs="Times New Roman"/>
          <w:b/>
          <w:sz w:val="28"/>
          <w:szCs w:val="28"/>
          <w:u w:val="single"/>
        </w:rPr>
        <w:t xml:space="preserve">Ραγδαία αύξηση των </w:t>
      </w:r>
      <w:r w:rsidR="000E5536">
        <w:rPr>
          <w:rFonts w:ascii="Times New Roman" w:eastAsia="Times New Roman" w:hAnsi="Times New Roman" w:cs="Times New Roman"/>
          <w:b/>
          <w:sz w:val="28"/>
          <w:szCs w:val="28"/>
          <w:u w:val="single"/>
        </w:rPr>
        <w:t xml:space="preserve">αναπνευστικών </w:t>
      </w:r>
      <w:r w:rsidRPr="00430744">
        <w:rPr>
          <w:rFonts w:ascii="Times New Roman" w:eastAsia="Times New Roman" w:hAnsi="Times New Roman" w:cs="Times New Roman"/>
          <w:b/>
          <w:sz w:val="28"/>
          <w:szCs w:val="28"/>
          <w:u w:val="single"/>
        </w:rPr>
        <w:t>λοιμώξεων</w:t>
      </w:r>
    </w:p>
    <w:p w:rsidR="000E5536" w:rsidRPr="00430744" w:rsidRDefault="00F35DAB" w:rsidP="000E5536">
      <w:pPr>
        <w:spacing w:after="0" w:line="36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κυρίως σε παιδιά</w:t>
      </w:r>
    </w:p>
    <w:p w:rsidR="00E475B9" w:rsidRPr="00430744" w:rsidRDefault="00E475B9" w:rsidP="000E5536">
      <w:pPr>
        <w:spacing w:after="0" w:line="360" w:lineRule="auto"/>
        <w:jc w:val="center"/>
        <w:rPr>
          <w:rFonts w:ascii="Times New Roman" w:eastAsia="Times New Roman" w:hAnsi="Times New Roman" w:cs="Times New Roman"/>
          <w:b/>
          <w:sz w:val="28"/>
          <w:szCs w:val="28"/>
          <w:u w:val="single"/>
        </w:rPr>
      </w:pPr>
    </w:p>
    <w:p w:rsidR="000E5536" w:rsidRDefault="000E5536" w:rsidP="002C0FEF">
      <w:pPr>
        <w:spacing w:after="0" w:line="240" w:lineRule="auto"/>
        <w:ind w:firstLine="720"/>
        <w:jc w:val="both"/>
        <w:rPr>
          <w:rFonts w:ascii="Times New Roman" w:eastAsia="Times New Roman" w:hAnsi="Times New Roman" w:cs="Times New Roman"/>
          <w:sz w:val="24"/>
          <w:szCs w:val="24"/>
        </w:rPr>
      </w:pPr>
      <w:r w:rsidRPr="000E5536">
        <w:rPr>
          <w:rFonts w:ascii="Times New Roman" w:eastAsia="Times New Roman" w:hAnsi="Times New Roman" w:cs="Times New Roman"/>
          <w:sz w:val="24"/>
          <w:szCs w:val="24"/>
        </w:rPr>
        <w:t xml:space="preserve">Με δεδομένη την αύξηση των εισαγωγών στα νοσοκομεία λόγω του </w:t>
      </w:r>
      <w:proofErr w:type="spellStart"/>
      <w:r w:rsidRPr="000E5536">
        <w:rPr>
          <w:rFonts w:ascii="Times New Roman" w:eastAsia="Times New Roman" w:hAnsi="Times New Roman" w:cs="Times New Roman"/>
          <w:sz w:val="24"/>
          <w:szCs w:val="24"/>
        </w:rPr>
        <w:t>κορονοϊού</w:t>
      </w:r>
      <w:proofErr w:type="spellEnd"/>
      <w:r w:rsidRPr="000E5536">
        <w:rPr>
          <w:rFonts w:ascii="Times New Roman" w:eastAsia="Times New Roman" w:hAnsi="Times New Roman" w:cs="Times New Roman"/>
          <w:sz w:val="24"/>
          <w:szCs w:val="24"/>
        </w:rPr>
        <w:t xml:space="preserve"> κατά 45% την τελευταία βδομάδα και την αύξηση της επί</w:t>
      </w:r>
      <w:r w:rsidR="002C0FEF">
        <w:rPr>
          <w:rFonts w:ascii="Times New Roman" w:eastAsia="Times New Roman" w:hAnsi="Times New Roman" w:cs="Times New Roman"/>
          <w:sz w:val="24"/>
          <w:szCs w:val="24"/>
        </w:rPr>
        <w:t>πτωσης των κρουσμάτων της γρίπης,</w:t>
      </w:r>
      <w:r w:rsidRPr="000E5536">
        <w:rPr>
          <w:rFonts w:ascii="Times New Roman" w:eastAsia="Times New Roman" w:hAnsi="Times New Roman" w:cs="Times New Roman"/>
          <w:sz w:val="24"/>
          <w:szCs w:val="24"/>
        </w:rPr>
        <w:t xml:space="preserve"> και του RSV σε όλες τις πληθυσμιακές ομάδες</w:t>
      </w:r>
      <w:r w:rsidR="002C0FEF">
        <w:rPr>
          <w:rFonts w:ascii="Times New Roman" w:eastAsia="Times New Roman" w:hAnsi="Times New Roman" w:cs="Times New Roman"/>
          <w:sz w:val="24"/>
          <w:szCs w:val="24"/>
        </w:rPr>
        <w:t xml:space="preserve"> αλλά και κρουσμάτων λοίμωξης από στρεπτόκοκκο ομάδας Α</w:t>
      </w:r>
      <w:r w:rsidR="00520F59">
        <w:rPr>
          <w:rFonts w:ascii="Times New Roman" w:eastAsia="Times New Roman" w:hAnsi="Times New Roman" w:cs="Times New Roman"/>
          <w:sz w:val="24"/>
          <w:szCs w:val="24"/>
        </w:rPr>
        <w:t xml:space="preserve"> και </w:t>
      </w:r>
      <w:proofErr w:type="spellStart"/>
      <w:r w:rsidR="00520F59">
        <w:rPr>
          <w:rFonts w:ascii="Times New Roman" w:eastAsia="Times New Roman" w:hAnsi="Times New Roman" w:cs="Times New Roman"/>
          <w:sz w:val="24"/>
          <w:szCs w:val="24"/>
        </w:rPr>
        <w:t>μυκοπλάσματος</w:t>
      </w:r>
      <w:proofErr w:type="spellEnd"/>
      <w:r w:rsidR="00520F59">
        <w:rPr>
          <w:rFonts w:ascii="Times New Roman" w:eastAsia="Times New Roman" w:hAnsi="Times New Roman" w:cs="Times New Roman"/>
          <w:sz w:val="24"/>
          <w:szCs w:val="24"/>
        </w:rPr>
        <w:t xml:space="preserve"> της πνευμονίας</w:t>
      </w:r>
      <w:r w:rsidR="002C0FEF">
        <w:rPr>
          <w:rFonts w:ascii="Times New Roman" w:eastAsia="Times New Roman" w:hAnsi="Times New Roman" w:cs="Times New Roman"/>
          <w:sz w:val="24"/>
          <w:szCs w:val="24"/>
        </w:rPr>
        <w:t xml:space="preserve">, </w:t>
      </w:r>
      <w:r w:rsidRPr="000E5536">
        <w:rPr>
          <w:rFonts w:ascii="Times New Roman" w:eastAsia="Times New Roman" w:hAnsi="Times New Roman" w:cs="Times New Roman"/>
          <w:sz w:val="24"/>
          <w:szCs w:val="24"/>
        </w:rPr>
        <w:t xml:space="preserve"> θα θέλαμε να επιστήσουμε την προσοχή στο κοινό προκειμένου κατά τη διάρκεια των γιορτών να είμαστε όλοι ασφαλείς και υγιείς.</w:t>
      </w:r>
    </w:p>
    <w:p w:rsidR="00E475B9" w:rsidRPr="00861F52" w:rsidRDefault="00E475B9" w:rsidP="001938D8">
      <w:pPr>
        <w:spacing w:after="0" w:line="240" w:lineRule="auto"/>
        <w:ind w:firstLine="720"/>
        <w:mirrorIndents/>
        <w:jc w:val="both"/>
        <w:rPr>
          <w:rFonts w:ascii="Times New Roman" w:eastAsia="Times New Roman" w:hAnsi="Times New Roman" w:cs="Times New Roman"/>
          <w:sz w:val="24"/>
          <w:szCs w:val="24"/>
        </w:rPr>
      </w:pPr>
      <w:r w:rsidRPr="00861F52">
        <w:rPr>
          <w:rFonts w:ascii="Times New Roman" w:eastAsia="Times New Roman" w:hAnsi="Times New Roman" w:cs="Times New Roman"/>
          <w:sz w:val="24"/>
          <w:szCs w:val="24"/>
        </w:rPr>
        <w:t>Οι αναπνευστικές λοιμώξεις αποτελούν την πιο συχνή αιτία νοσηρότητας της βρεφικής και παιδικής ηλικίας.</w:t>
      </w:r>
    </w:p>
    <w:p w:rsidR="00E475B9" w:rsidRPr="00861F52" w:rsidRDefault="00E475B9" w:rsidP="002C0FEF">
      <w:pPr>
        <w:spacing w:after="0" w:line="240" w:lineRule="auto"/>
        <w:ind w:firstLine="720"/>
        <w:jc w:val="both"/>
        <w:rPr>
          <w:rFonts w:ascii="Times New Roman" w:eastAsia="Times New Roman" w:hAnsi="Times New Roman" w:cs="Times New Roman"/>
          <w:sz w:val="24"/>
          <w:szCs w:val="24"/>
        </w:rPr>
      </w:pPr>
      <w:r w:rsidRPr="00861F52">
        <w:rPr>
          <w:rFonts w:ascii="Times New Roman" w:eastAsia="Times New Roman" w:hAnsi="Times New Roman" w:cs="Times New Roman"/>
          <w:sz w:val="24"/>
          <w:szCs w:val="24"/>
        </w:rPr>
        <w:t xml:space="preserve">Οι ιώσεις του αναπνευστικού μεταδίδονται από ένα άτομο σε ένα άλλο όταν ένας ασθενής βήχει, φταρνίζεται η </w:t>
      </w:r>
      <w:r w:rsidR="003D1165" w:rsidRPr="00861F52">
        <w:rPr>
          <w:rFonts w:ascii="Times New Roman" w:eastAsia="Times New Roman" w:hAnsi="Times New Roman" w:cs="Times New Roman"/>
          <w:sz w:val="24"/>
          <w:szCs w:val="24"/>
        </w:rPr>
        <w:t>μιλά</w:t>
      </w:r>
      <w:r w:rsidRPr="00861F52">
        <w:rPr>
          <w:rFonts w:ascii="Times New Roman" w:eastAsia="Times New Roman" w:hAnsi="Times New Roman" w:cs="Times New Roman"/>
          <w:sz w:val="24"/>
          <w:szCs w:val="24"/>
        </w:rPr>
        <w:t>, διασπείροντας τους ιούς στον αέρα</w:t>
      </w:r>
      <w:r w:rsidR="002C0FEF">
        <w:rPr>
          <w:rFonts w:ascii="Times New Roman" w:eastAsia="Times New Roman" w:hAnsi="Times New Roman" w:cs="Times New Roman"/>
          <w:sz w:val="24"/>
          <w:szCs w:val="24"/>
        </w:rPr>
        <w:t xml:space="preserve"> </w:t>
      </w:r>
      <w:r w:rsidRPr="00861F52">
        <w:rPr>
          <w:rFonts w:ascii="Times New Roman" w:eastAsia="Times New Roman" w:hAnsi="Times New Roman" w:cs="Times New Roman"/>
          <w:sz w:val="24"/>
          <w:szCs w:val="24"/>
        </w:rPr>
        <w:t>με τη μορφή αοράτων σταγονιδίων που εισπνέονται, αλλά και μέσω των χεριών του όταν αγγίζει επιφάνειες που έχουν μολυνθεί από ιούς και στη συνέχεια αγγίζει την μύτη τα μάτια ή το στόμα.</w:t>
      </w:r>
    </w:p>
    <w:p w:rsidR="00E475B9" w:rsidRPr="00861F52" w:rsidRDefault="00E475B9" w:rsidP="001938D8">
      <w:pPr>
        <w:spacing w:after="0" w:line="240" w:lineRule="auto"/>
        <w:ind w:firstLine="720"/>
        <w:jc w:val="both"/>
        <w:rPr>
          <w:rFonts w:ascii="Times New Roman" w:eastAsia="Times New Roman" w:hAnsi="Times New Roman" w:cs="Times New Roman"/>
          <w:sz w:val="24"/>
          <w:szCs w:val="24"/>
        </w:rPr>
      </w:pPr>
      <w:proofErr w:type="spellStart"/>
      <w:r w:rsidRPr="00861F52">
        <w:rPr>
          <w:rFonts w:ascii="Times New Roman" w:eastAsia="Times New Roman" w:hAnsi="Times New Roman" w:cs="Times New Roman"/>
          <w:sz w:val="24"/>
          <w:szCs w:val="24"/>
        </w:rPr>
        <w:t>Προδιαθεσικοί</w:t>
      </w:r>
      <w:proofErr w:type="spellEnd"/>
      <w:r w:rsidRPr="00861F52">
        <w:rPr>
          <w:rFonts w:ascii="Times New Roman" w:eastAsia="Times New Roman" w:hAnsi="Times New Roman" w:cs="Times New Roman"/>
          <w:sz w:val="24"/>
          <w:szCs w:val="24"/>
        </w:rPr>
        <w:t xml:space="preserve"> παράγοντες για την ανάπτυξη των λοιμώξεων του αναπνευστικού στην συγκεκριμένη εποχή αποτελούν η εναλλαγή του καιρού καθώς και ο αυξανόμενος συγχρωτισμός των ατόμων σε κλειστούς χώρους.</w:t>
      </w:r>
    </w:p>
    <w:p w:rsidR="00E475B9" w:rsidRDefault="00E475B9" w:rsidP="00634C00">
      <w:pPr>
        <w:spacing w:after="0" w:line="240" w:lineRule="auto"/>
        <w:ind w:firstLine="720"/>
        <w:rPr>
          <w:rFonts w:ascii="Times New Roman" w:eastAsia="Times New Roman" w:hAnsi="Times New Roman" w:cs="Times New Roman"/>
          <w:sz w:val="24"/>
          <w:szCs w:val="24"/>
        </w:rPr>
      </w:pPr>
      <w:r w:rsidRPr="00861F52">
        <w:rPr>
          <w:rFonts w:ascii="Times New Roman" w:eastAsia="Times New Roman" w:hAnsi="Times New Roman" w:cs="Times New Roman"/>
          <w:sz w:val="24"/>
          <w:szCs w:val="24"/>
        </w:rPr>
        <w:t>Τα προτεινόμενα απλά μέτρα προστασίας για τις ιώσεις περιλαμβάνουν:</w:t>
      </w:r>
    </w:p>
    <w:p w:rsidR="00634C00" w:rsidRPr="00634C00" w:rsidRDefault="00634C00" w:rsidP="00B555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Σ</w:t>
      </w:r>
      <w:r w:rsidRPr="00634C00">
        <w:rPr>
          <w:rFonts w:ascii="Times New Roman" w:eastAsia="Times New Roman" w:hAnsi="Times New Roman" w:cs="Times New Roman"/>
          <w:sz w:val="24"/>
          <w:szCs w:val="24"/>
        </w:rPr>
        <w:t>ε χώρους με μεγάλο συγχρωτισμό, όπως</w:t>
      </w:r>
      <w:r w:rsidR="00520F59">
        <w:rPr>
          <w:rFonts w:ascii="Times New Roman" w:eastAsia="Times New Roman" w:hAnsi="Times New Roman" w:cs="Times New Roman"/>
          <w:sz w:val="24"/>
          <w:szCs w:val="24"/>
        </w:rPr>
        <w:t xml:space="preserve"> και στα μέσα μαζικής μεταφοράς και καταστήματα τροφίμων,</w:t>
      </w:r>
      <w:r w:rsidRPr="00634C00">
        <w:rPr>
          <w:rFonts w:ascii="Times New Roman" w:eastAsia="Times New Roman" w:hAnsi="Times New Roman" w:cs="Times New Roman"/>
          <w:sz w:val="24"/>
          <w:szCs w:val="24"/>
        </w:rPr>
        <w:t xml:space="preserve"> καλό είναι να φοράμε την προστατευτική μάσκα, ενώ αν έχουμε συμπτωματολογία επίφοβη για κάποια ίωση από τις προαναφερθείσες είναι συνετό να παραμένουμε σε απόσταση και ειδικά μάλιστα από  άτομα τα οποία είναι ευάλωτα η παρουσιάζουν κάποιο υποκείμενο νόσημα.</w:t>
      </w:r>
    </w:p>
    <w:p w:rsidR="00634C00" w:rsidRDefault="00634C00" w:rsidP="00B555CF">
      <w:pPr>
        <w:spacing w:after="0" w:line="240" w:lineRule="auto"/>
        <w:jc w:val="both"/>
        <w:rPr>
          <w:rFonts w:ascii="Times New Roman" w:eastAsia="Times New Roman" w:hAnsi="Times New Roman" w:cs="Times New Roman"/>
          <w:sz w:val="24"/>
          <w:szCs w:val="24"/>
        </w:rPr>
      </w:pPr>
      <w:r w:rsidRPr="00634C00">
        <w:rPr>
          <w:rFonts w:ascii="Times New Roman" w:eastAsia="Times New Roman" w:hAnsi="Times New Roman" w:cs="Times New Roman"/>
          <w:sz w:val="24"/>
          <w:szCs w:val="24"/>
        </w:rPr>
        <w:t>Τηρούμε δε όλους τους κανόνες υγιεινής και πραγματοποιούμε</w:t>
      </w:r>
      <w:r w:rsidR="00520F59">
        <w:rPr>
          <w:rFonts w:ascii="Times New Roman" w:eastAsia="Times New Roman" w:hAnsi="Times New Roman" w:cs="Times New Roman"/>
          <w:sz w:val="24"/>
          <w:szCs w:val="24"/>
        </w:rPr>
        <w:t xml:space="preserve"> σε εργαστήριο</w:t>
      </w:r>
      <w:r w:rsidRPr="00634C00">
        <w:rPr>
          <w:rFonts w:ascii="Times New Roman" w:eastAsia="Times New Roman" w:hAnsi="Times New Roman" w:cs="Times New Roman"/>
          <w:sz w:val="24"/>
          <w:szCs w:val="24"/>
        </w:rPr>
        <w:t xml:space="preserve"> τα διαγνωστικά τεστ που υπάρχουν για την προστασία όλων μας.</w:t>
      </w:r>
    </w:p>
    <w:p w:rsidR="00E475B9" w:rsidRPr="00861F52" w:rsidRDefault="00634C00" w:rsidP="00B555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E475B9" w:rsidRPr="00861F52">
        <w:rPr>
          <w:rFonts w:ascii="Times New Roman" w:eastAsia="Times New Roman" w:hAnsi="Times New Roman" w:cs="Times New Roman"/>
          <w:sz w:val="24"/>
          <w:szCs w:val="24"/>
        </w:rPr>
        <w:t>Αντιπυρετικά επί πυρετού.</w:t>
      </w:r>
    </w:p>
    <w:p w:rsidR="00E475B9" w:rsidRPr="00861F52" w:rsidRDefault="00634C00" w:rsidP="00E475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E475B9" w:rsidRPr="00861F52">
        <w:rPr>
          <w:rFonts w:ascii="Times New Roman" w:eastAsia="Times New Roman" w:hAnsi="Times New Roman" w:cs="Times New Roman"/>
          <w:sz w:val="24"/>
          <w:szCs w:val="24"/>
        </w:rPr>
        <w:t>. Αρκετά υγρά για ενυδάτωση του οργανισμού. </w:t>
      </w:r>
    </w:p>
    <w:p w:rsidR="00E475B9" w:rsidRPr="00861F52" w:rsidRDefault="00634C00" w:rsidP="00E475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E475B9" w:rsidRPr="00861F52">
        <w:rPr>
          <w:rFonts w:ascii="Times New Roman" w:eastAsia="Times New Roman" w:hAnsi="Times New Roman" w:cs="Times New Roman"/>
          <w:sz w:val="24"/>
          <w:szCs w:val="24"/>
        </w:rPr>
        <w:t>. Ελαφρά διατροφή με μικρά και συχνά γεύματα.</w:t>
      </w:r>
    </w:p>
    <w:p w:rsidR="00E475B9" w:rsidRPr="00861F52" w:rsidRDefault="003A3929" w:rsidP="003A39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E475B9" w:rsidRPr="00861F52">
        <w:rPr>
          <w:rFonts w:ascii="Times New Roman" w:eastAsia="Times New Roman" w:hAnsi="Times New Roman" w:cs="Times New Roman"/>
          <w:sz w:val="24"/>
          <w:szCs w:val="24"/>
        </w:rPr>
        <w:t>. Καθαρισμός της μύτης με φυσιολογικό ορό.</w:t>
      </w:r>
    </w:p>
    <w:p w:rsidR="00E475B9" w:rsidRPr="00861F52" w:rsidRDefault="003A3929" w:rsidP="00E475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E475B9" w:rsidRPr="00861F52">
        <w:rPr>
          <w:rFonts w:ascii="Times New Roman" w:eastAsia="Times New Roman" w:hAnsi="Times New Roman" w:cs="Times New Roman"/>
          <w:sz w:val="24"/>
          <w:szCs w:val="24"/>
        </w:rPr>
        <w:t>. Κάλυψη του στόματος και της μύτης σε βήχα η φτάρνισμα.</w:t>
      </w:r>
    </w:p>
    <w:p w:rsidR="00B555CF" w:rsidRDefault="003A3929" w:rsidP="00E475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E475B9" w:rsidRPr="00861F52">
        <w:rPr>
          <w:rFonts w:ascii="Times New Roman" w:eastAsia="Times New Roman" w:hAnsi="Times New Roman" w:cs="Times New Roman"/>
          <w:sz w:val="24"/>
          <w:szCs w:val="24"/>
        </w:rPr>
        <w:t>. Αποφυγή αγγίγματος ματιών, μύτης και στόματος με τα χέρια</w:t>
      </w:r>
    </w:p>
    <w:p w:rsidR="00E475B9" w:rsidRPr="00861F52" w:rsidRDefault="00B555CF" w:rsidP="00E475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3A3929">
        <w:rPr>
          <w:rFonts w:ascii="Times New Roman" w:eastAsia="Times New Roman" w:hAnsi="Times New Roman" w:cs="Times New Roman"/>
          <w:sz w:val="24"/>
          <w:szCs w:val="24"/>
        </w:rPr>
        <w:t>8</w:t>
      </w:r>
      <w:r w:rsidR="00E475B9" w:rsidRPr="00861F52">
        <w:rPr>
          <w:rFonts w:ascii="Times New Roman" w:eastAsia="Times New Roman" w:hAnsi="Times New Roman" w:cs="Times New Roman"/>
          <w:sz w:val="24"/>
          <w:szCs w:val="24"/>
        </w:rPr>
        <w:t>. Συχνό πλύσιμο των χεριών με σαπούνι και νερό γ</w:t>
      </w:r>
      <w:r w:rsidR="003A3929">
        <w:rPr>
          <w:rFonts w:ascii="Times New Roman" w:eastAsia="Times New Roman" w:hAnsi="Times New Roman" w:cs="Times New Roman"/>
          <w:sz w:val="24"/>
          <w:szCs w:val="24"/>
        </w:rPr>
        <w:t>ια τουλάχιστον 20 δευτερόλεπτα ή</w:t>
      </w:r>
      <w:r w:rsidR="00E475B9" w:rsidRPr="00861F52">
        <w:rPr>
          <w:rFonts w:ascii="Times New Roman" w:eastAsia="Times New Roman" w:hAnsi="Times New Roman" w:cs="Times New Roman"/>
          <w:sz w:val="24"/>
          <w:szCs w:val="24"/>
        </w:rPr>
        <w:t xml:space="preserve"> </w:t>
      </w:r>
      <w:r w:rsidR="00520F59">
        <w:rPr>
          <w:rFonts w:ascii="Times New Roman" w:eastAsia="Times New Roman" w:hAnsi="Times New Roman" w:cs="Times New Roman"/>
          <w:sz w:val="24"/>
          <w:szCs w:val="24"/>
        </w:rPr>
        <w:t xml:space="preserve">     </w:t>
      </w:r>
      <w:r w:rsidR="00E475B9" w:rsidRPr="00861F52">
        <w:rPr>
          <w:rFonts w:ascii="Times New Roman" w:eastAsia="Times New Roman" w:hAnsi="Times New Roman" w:cs="Times New Roman"/>
          <w:sz w:val="24"/>
          <w:szCs w:val="24"/>
        </w:rPr>
        <w:t>χρήση αντισηπτικού διαλύματος.</w:t>
      </w:r>
    </w:p>
    <w:p w:rsidR="00E475B9" w:rsidRPr="00861F52" w:rsidRDefault="00B555CF" w:rsidP="00E475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E475B9" w:rsidRPr="00861F52">
        <w:rPr>
          <w:rFonts w:ascii="Times New Roman" w:eastAsia="Times New Roman" w:hAnsi="Times New Roman" w:cs="Times New Roman"/>
          <w:sz w:val="24"/>
          <w:szCs w:val="24"/>
        </w:rPr>
        <w:t>. Καθαρισμός επιφανειών που μολύνονται με την συχνή χρήση όπως κινητές συσκευές.</w:t>
      </w:r>
    </w:p>
    <w:p w:rsidR="00E475B9" w:rsidRPr="00861F52" w:rsidRDefault="00B555CF" w:rsidP="00E475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E475B9" w:rsidRPr="00861F52">
        <w:rPr>
          <w:rFonts w:ascii="Times New Roman" w:eastAsia="Times New Roman" w:hAnsi="Times New Roman" w:cs="Times New Roman"/>
          <w:sz w:val="24"/>
          <w:szCs w:val="24"/>
        </w:rPr>
        <w:t>. Παραμονή του παιδιού στο σπίτι επί αδιαθεσίας και για τουλάχιστον 1 εικοσιτετράωρο μετά την αποδρομή του πυρετού.</w:t>
      </w:r>
    </w:p>
    <w:p w:rsidR="00E475B9" w:rsidRPr="00861F52" w:rsidRDefault="00B555CF" w:rsidP="00E475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E475B9" w:rsidRPr="00861F52">
        <w:rPr>
          <w:rFonts w:ascii="Times New Roman" w:eastAsia="Times New Roman" w:hAnsi="Times New Roman" w:cs="Times New Roman"/>
          <w:sz w:val="24"/>
          <w:szCs w:val="24"/>
        </w:rPr>
        <w:t>. Εμβολιασμός για τα λοιμώδη νοσήματα και ειδικά για τη γρίπη, σύμφωνα με τις οδηγίες του εθνικού προγράμματος εμβολιασμών.</w:t>
      </w:r>
    </w:p>
    <w:p w:rsidR="00B555CF" w:rsidRPr="00B555CF" w:rsidRDefault="00B555CF" w:rsidP="00B555C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E475B9" w:rsidRPr="00861F52">
        <w:rPr>
          <w:rFonts w:ascii="Times New Roman" w:eastAsia="Times New Roman" w:hAnsi="Times New Roman" w:cs="Times New Roman"/>
          <w:sz w:val="24"/>
          <w:szCs w:val="24"/>
        </w:rPr>
        <w:t xml:space="preserve">. </w:t>
      </w:r>
      <w:r w:rsidRPr="00B555CF">
        <w:rPr>
          <w:rFonts w:ascii="Times New Roman" w:eastAsia="Times New Roman" w:hAnsi="Times New Roman" w:cs="Times New Roman"/>
          <w:sz w:val="24"/>
          <w:szCs w:val="24"/>
        </w:rPr>
        <w:t xml:space="preserve">Παράλληλα συμβουλευόμαστε τον γιατρό μας για την χρήση των κατάλληλων φαρμάκων για κάθε περίσταση και δεν πρέπει να θεωρούμε πανάκεια τα αντιβιοτικά, τα οποία θα πρέπει να χορηγούνται στον ασθενή μόνο κατόπιν ιατρικής συμβουλής. Σύμφωνα με το ECDC η αντοχή των μικροβίων στα αντιβιοτικά στη χώρα μας έχει φτάσει σε πολύ υψηλά επίπεδα λόγω της μακροχρόνιας κατάχρησης τους. </w:t>
      </w:r>
    </w:p>
    <w:p w:rsidR="00B555CF" w:rsidRPr="00B555CF" w:rsidRDefault="00B555CF" w:rsidP="00F35DAB">
      <w:pPr>
        <w:spacing w:after="0" w:line="240" w:lineRule="auto"/>
        <w:ind w:firstLine="720"/>
        <w:jc w:val="both"/>
        <w:rPr>
          <w:rFonts w:ascii="Times New Roman" w:eastAsia="Times New Roman" w:hAnsi="Times New Roman" w:cs="Times New Roman"/>
          <w:sz w:val="24"/>
          <w:szCs w:val="24"/>
        </w:rPr>
      </w:pPr>
      <w:r w:rsidRPr="00B555CF">
        <w:rPr>
          <w:rFonts w:ascii="Times New Roman" w:eastAsia="Times New Roman" w:hAnsi="Times New Roman" w:cs="Times New Roman"/>
          <w:sz w:val="24"/>
          <w:szCs w:val="24"/>
        </w:rPr>
        <w:t>Η ιατρική κοινότητα εδώ και χρόνια προσπαθεί να περάσει το μήνυμα ότι τα αντιβιοτικά καταπολεμούν ΜΟΝΟ βακτήρια και ΟΧΙ ιούς. Ωστόσο, το 40% των Ευρωπαίων εξακολουθούν να μην το γνωρίζουν.</w:t>
      </w:r>
    </w:p>
    <w:p w:rsidR="00B555CF" w:rsidRPr="00B555CF" w:rsidRDefault="00B555CF" w:rsidP="00F35DAB">
      <w:pPr>
        <w:spacing w:after="0" w:line="240" w:lineRule="auto"/>
        <w:ind w:firstLine="720"/>
        <w:jc w:val="both"/>
        <w:rPr>
          <w:rFonts w:ascii="Times New Roman" w:eastAsia="Times New Roman" w:hAnsi="Times New Roman" w:cs="Times New Roman"/>
          <w:sz w:val="24"/>
          <w:szCs w:val="24"/>
        </w:rPr>
      </w:pPr>
      <w:r w:rsidRPr="00B555CF">
        <w:rPr>
          <w:rFonts w:ascii="Times New Roman" w:eastAsia="Times New Roman" w:hAnsi="Times New Roman" w:cs="Times New Roman"/>
          <w:sz w:val="24"/>
          <w:szCs w:val="24"/>
        </w:rPr>
        <w:t xml:space="preserve">Η χώρα μας είναι η αρνητική «πρωταθλήτρια» της ΕΕ στην κατανάλωση αντιβιοτικών στην κοινότητα (δηλαδή εκτός νοσοκομείων). Μοιραία λοιπόν έχουμε και τεράστια ποσοστά </w:t>
      </w:r>
      <w:proofErr w:type="spellStart"/>
      <w:r w:rsidRPr="00B555CF">
        <w:rPr>
          <w:rFonts w:ascii="Times New Roman" w:eastAsia="Times New Roman" w:hAnsi="Times New Roman" w:cs="Times New Roman"/>
          <w:sz w:val="24"/>
          <w:szCs w:val="24"/>
        </w:rPr>
        <w:t>πολυανθεκτικών</w:t>
      </w:r>
      <w:proofErr w:type="spellEnd"/>
      <w:r w:rsidRPr="00B555CF">
        <w:rPr>
          <w:rFonts w:ascii="Times New Roman" w:eastAsia="Times New Roman" w:hAnsi="Times New Roman" w:cs="Times New Roman"/>
          <w:sz w:val="24"/>
          <w:szCs w:val="24"/>
        </w:rPr>
        <w:t xml:space="preserve"> βακτηρίων.</w:t>
      </w:r>
    </w:p>
    <w:p w:rsidR="00B555CF" w:rsidRDefault="00B555CF" w:rsidP="00F35DAB">
      <w:pPr>
        <w:spacing w:after="0" w:line="240" w:lineRule="auto"/>
        <w:ind w:firstLine="720"/>
        <w:jc w:val="both"/>
        <w:rPr>
          <w:rFonts w:ascii="Times New Roman" w:eastAsia="Times New Roman" w:hAnsi="Times New Roman" w:cs="Times New Roman"/>
          <w:sz w:val="24"/>
          <w:szCs w:val="24"/>
        </w:rPr>
      </w:pPr>
      <w:r w:rsidRPr="00B555CF">
        <w:rPr>
          <w:rFonts w:ascii="Times New Roman" w:eastAsia="Times New Roman" w:hAnsi="Times New Roman" w:cs="Times New Roman"/>
          <w:sz w:val="24"/>
          <w:szCs w:val="24"/>
        </w:rPr>
        <w:t xml:space="preserve">Το κοινό λοιπόν καλό είναι να γνωρίζει πως τα αντιβιοτικά για μεμονωμένα συμπτώματα όπως ο πυρετός, ο πονόλαιμος ή ο βήχας δεν έχουν ένδειξη, αλλά δίδονται κατόπιν κλινικής εξέτασης από τον θεράποντα ιατρό, εφόσον διαπιστωθεί </w:t>
      </w:r>
      <w:proofErr w:type="spellStart"/>
      <w:r w:rsidRPr="00B555CF">
        <w:rPr>
          <w:rFonts w:ascii="Times New Roman" w:eastAsia="Times New Roman" w:hAnsi="Times New Roman" w:cs="Times New Roman"/>
          <w:sz w:val="24"/>
          <w:szCs w:val="24"/>
        </w:rPr>
        <w:t>βακτηριακή</w:t>
      </w:r>
      <w:proofErr w:type="spellEnd"/>
      <w:r w:rsidRPr="00B555CF">
        <w:rPr>
          <w:rFonts w:ascii="Times New Roman" w:eastAsia="Times New Roman" w:hAnsi="Times New Roman" w:cs="Times New Roman"/>
          <w:sz w:val="24"/>
          <w:szCs w:val="24"/>
        </w:rPr>
        <w:t xml:space="preserve"> λοίμωξη. </w:t>
      </w:r>
    </w:p>
    <w:p w:rsidR="000C1AB1" w:rsidRDefault="000C1AB1" w:rsidP="00F35DAB">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Όσον δε αφορά τις λοιμώξεις από στρεπτόκοκκο ομάδας Α, όταν τα συμπτώματα περιλαμβάνουν πυρετό, ρίγος, πονόλαιμο, διογκωμένες αμυγδαλές και λεμφαδένες, τότε  οι γονείς θα πρέπει να απευθύνονται από το πρώτο 24ωρο στον παιδίατρό τους και να διενεργούν </w:t>
      </w:r>
      <w:r>
        <w:rPr>
          <w:rFonts w:ascii="Times New Roman" w:eastAsia="Times New Roman" w:hAnsi="Times New Roman" w:cs="Times New Roman"/>
          <w:sz w:val="24"/>
          <w:szCs w:val="24"/>
          <w:lang w:val="en-US"/>
        </w:rPr>
        <w:t xml:space="preserve">strep test </w:t>
      </w:r>
      <w:r>
        <w:rPr>
          <w:rFonts w:ascii="Times New Roman" w:eastAsia="Times New Roman" w:hAnsi="Times New Roman" w:cs="Times New Roman"/>
          <w:sz w:val="24"/>
          <w:szCs w:val="24"/>
        </w:rPr>
        <w:t xml:space="preserve">ή/και καλλιέργεια φαρυγγικού σε εργαστήριο, καθόσον είναι μικρόβιο και απαιτεί θεραπεία με αντιβιοτικά. </w:t>
      </w:r>
    </w:p>
    <w:p w:rsidR="000C1AB1" w:rsidRPr="000C1AB1" w:rsidRDefault="000C1AB1" w:rsidP="00F35DAB">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Το ίδιο φυσικά ισχύει και για τη λοίμωξη από το </w:t>
      </w:r>
      <w:proofErr w:type="spellStart"/>
      <w:r>
        <w:rPr>
          <w:rFonts w:ascii="Times New Roman" w:eastAsia="Times New Roman" w:hAnsi="Times New Roman" w:cs="Times New Roman"/>
          <w:sz w:val="24"/>
          <w:szCs w:val="24"/>
        </w:rPr>
        <w:t>μυκόπλασμα</w:t>
      </w:r>
      <w:proofErr w:type="spellEnd"/>
      <w:r>
        <w:rPr>
          <w:rFonts w:ascii="Times New Roman" w:eastAsia="Times New Roman" w:hAnsi="Times New Roman" w:cs="Times New Roman"/>
          <w:sz w:val="24"/>
          <w:szCs w:val="24"/>
        </w:rPr>
        <w:t xml:space="preserve"> της πνευμονίας και </w:t>
      </w:r>
      <w:r w:rsidR="00520F59">
        <w:rPr>
          <w:rFonts w:ascii="Times New Roman" w:eastAsia="Times New Roman" w:hAnsi="Times New Roman" w:cs="Times New Roman"/>
          <w:sz w:val="24"/>
          <w:szCs w:val="24"/>
        </w:rPr>
        <w:t xml:space="preserve">τη </w:t>
      </w:r>
      <w:r>
        <w:rPr>
          <w:rFonts w:ascii="Times New Roman" w:eastAsia="Times New Roman" w:hAnsi="Times New Roman" w:cs="Times New Roman"/>
          <w:sz w:val="24"/>
          <w:szCs w:val="24"/>
        </w:rPr>
        <w:t xml:space="preserve">μικροβιακή μηνιγγίτιδα, όπου η έγκυρη διάγνωση και αντιμετώπιση αλλάζει παντελώς την πρόγνωση. </w:t>
      </w:r>
    </w:p>
    <w:p w:rsidR="00B555CF" w:rsidRPr="00B555CF" w:rsidRDefault="00B555CF" w:rsidP="00B555CF">
      <w:pPr>
        <w:spacing w:after="0" w:line="240" w:lineRule="auto"/>
        <w:jc w:val="both"/>
        <w:rPr>
          <w:rFonts w:ascii="Times New Roman" w:eastAsia="Times New Roman" w:hAnsi="Times New Roman" w:cs="Times New Roman"/>
          <w:sz w:val="24"/>
          <w:szCs w:val="24"/>
        </w:rPr>
      </w:pPr>
    </w:p>
    <w:p w:rsidR="003A3929" w:rsidRPr="00861F52" w:rsidRDefault="003A3929" w:rsidP="001938D8">
      <w:pPr>
        <w:spacing w:after="0" w:line="240" w:lineRule="auto"/>
        <w:jc w:val="both"/>
        <w:rPr>
          <w:rFonts w:ascii="Times New Roman" w:eastAsia="Times New Roman" w:hAnsi="Times New Roman" w:cs="Times New Roman"/>
          <w:sz w:val="24"/>
          <w:szCs w:val="24"/>
        </w:rPr>
      </w:pPr>
    </w:p>
    <w:p w:rsidR="00FD1F72" w:rsidRPr="00861F52" w:rsidRDefault="00FD1F72" w:rsidP="00E475B9">
      <w:pPr>
        <w:rPr>
          <w:rFonts w:ascii="Times New Roman" w:hAnsi="Times New Roman" w:cs="Times New Roman"/>
        </w:rPr>
      </w:pPr>
    </w:p>
    <w:sectPr w:rsidR="00FD1F72" w:rsidRPr="00861F52" w:rsidSect="00F35DAB">
      <w:pgSz w:w="11906" w:h="16838"/>
      <w:pgMar w:top="567" w:right="1133" w:bottom="1440"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475B9"/>
    <w:rsid w:val="0003210D"/>
    <w:rsid w:val="000C1AB1"/>
    <w:rsid w:val="000E5536"/>
    <w:rsid w:val="000F4924"/>
    <w:rsid w:val="001938D8"/>
    <w:rsid w:val="00294E6E"/>
    <w:rsid w:val="002C0FEF"/>
    <w:rsid w:val="0030649C"/>
    <w:rsid w:val="003A3929"/>
    <w:rsid w:val="003D1165"/>
    <w:rsid w:val="00413988"/>
    <w:rsid w:val="00430744"/>
    <w:rsid w:val="00520F59"/>
    <w:rsid w:val="006254CC"/>
    <w:rsid w:val="00634C00"/>
    <w:rsid w:val="00834761"/>
    <w:rsid w:val="00861F52"/>
    <w:rsid w:val="00B555CF"/>
    <w:rsid w:val="00C12A33"/>
    <w:rsid w:val="00E475B9"/>
    <w:rsid w:val="00F35DAB"/>
    <w:rsid w:val="00FD1F7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7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nhideWhenUsed/>
    <w:rsid w:val="0003210D"/>
    <w:rPr>
      <w:color w:val="0000FF"/>
      <w:u w:val="single"/>
    </w:rPr>
  </w:style>
</w:styles>
</file>

<file path=word/webSettings.xml><?xml version="1.0" encoding="utf-8"?>
<w:webSettings xmlns:r="http://schemas.openxmlformats.org/officeDocument/2006/relationships" xmlns:w="http://schemas.openxmlformats.org/wordprocessingml/2006/main">
  <w:divs>
    <w:div w:id="1043945087">
      <w:bodyDiv w:val="1"/>
      <w:marLeft w:val="0"/>
      <w:marRight w:val="0"/>
      <w:marTop w:val="0"/>
      <w:marBottom w:val="0"/>
      <w:divBdr>
        <w:top w:val="none" w:sz="0" w:space="0" w:color="auto"/>
        <w:left w:val="none" w:sz="0" w:space="0" w:color="auto"/>
        <w:bottom w:val="none" w:sz="0" w:space="0" w:color="auto"/>
        <w:right w:val="none" w:sz="0" w:space="0" w:color="auto"/>
      </w:divBdr>
      <w:divsChild>
        <w:div w:id="1631395761">
          <w:marLeft w:val="0"/>
          <w:marRight w:val="0"/>
          <w:marTop w:val="0"/>
          <w:marBottom w:val="0"/>
          <w:divBdr>
            <w:top w:val="none" w:sz="0" w:space="0" w:color="auto"/>
            <w:left w:val="none" w:sz="0" w:space="0" w:color="auto"/>
            <w:bottom w:val="none" w:sz="0" w:space="0" w:color="auto"/>
            <w:right w:val="none" w:sz="0" w:space="0" w:color="auto"/>
          </w:divBdr>
        </w:div>
        <w:div w:id="1236666015">
          <w:marLeft w:val="0"/>
          <w:marRight w:val="0"/>
          <w:marTop w:val="0"/>
          <w:marBottom w:val="0"/>
          <w:divBdr>
            <w:top w:val="none" w:sz="0" w:space="0" w:color="auto"/>
            <w:left w:val="none" w:sz="0" w:space="0" w:color="auto"/>
            <w:bottom w:val="none" w:sz="0" w:space="0" w:color="auto"/>
            <w:right w:val="none" w:sz="0" w:space="0" w:color="auto"/>
          </w:divBdr>
        </w:div>
        <w:div w:id="43138739">
          <w:marLeft w:val="0"/>
          <w:marRight w:val="0"/>
          <w:marTop w:val="0"/>
          <w:marBottom w:val="0"/>
          <w:divBdr>
            <w:top w:val="none" w:sz="0" w:space="0" w:color="auto"/>
            <w:left w:val="none" w:sz="0" w:space="0" w:color="auto"/>
            <w:bottom w:val="none" w:sz="0" w:space="0" w:color="auto"/>
            <w:right w:val="none" w:sz="0" w:space="0" w:color="auto"/>
          </w:divBdr>
        </w:div>
        <w:div w:id="2003460988">
          <w:marLeft w:val="0"/>
          <w:marRight w:val="0"/>
          <w:marTop w:val="0"/>
          <w:marBottom w:val="0"/>
          <w:divBdr>
            <w:top w:val="none" w:sz="0" w:space="0" w:color="auto"/>
            <w:left w:val="none" w:sz="0" w:space="0" w:color="auto"/>
            <w:bottom w:val="none" w:sz="0" w:space="0" w:color="auto"/>
            <w:right w:val="none" w:sz="0" w:space="0" w:color="auto"/>
          </w:divBdr>
        </w:div>
        <w:div w:id="750196634">
          <w:marLeft w:val="0"/>
          <w:marRight w:val="0"/>
          <w:marTop w:val="0"/>
          <w:marBottom w:val="0"/>
          <w:divBdr>
            <w:top w:val="none" w:sz="0" w:space="0" w:color="auto"/>
            <w:left w:val="none" w:sz="0" w:space="0" w:color="auto"/>
            <w:bottom w:val="none" w:sz="0" w:space="0" w:color="auto"/>
            <w:right w:val="none" w:sz="0" w:space="0" w:color="auto"/>
          </w:divBdr>
        </w:div>
        <w:div w:id="2140491096">
          <w:marLeft w:val="0"/>
          <w:marRight w:val="0"/>
          <w:marTop w:val="0"/>
          <w:marBottom w:val="0"/>
          <w:divBdr>
            <w:top w:val="none" w:sz="0" w:space="0" w:color="auto"/>
            <w:left w:val="none" w:sz="0" w:space="0" w:color="auto"/>
            <w:bottom w:val="none" w:sz="0" w:space="0" w:color="auto"/>
            <w:right w:val="none" w:sz="0" w:space="0" w:color="auto"/>
          </w:divBdr>
        </w:div>
        <w:div w:id="1272779665">
          <w:marLeft w:val="0"/>
          <w:marRight w:val="0"/>
          <w:marTop w:val="0"/>
          <w:marBottom w:val="0"/>
          <w:divBdr>
            <w:top w:val="none" w:sz="0" w:space="0" w:color="auto"/>
            <w:left w:val="none" w:sz="0" w:space="0" w:color="auto"/>
            <w:bottom w:val="none" w:sz="0" w:space="0" w:color="auto"/>
            <w:right w:val="none" w:sz="0" w:space="0" w:color="auto"/>
          </w:divBdr>
        </w:div>
        <w:div w:id="1076166713">
          <w:marLeft w:val="0"/>
          <w:marRight w:val="0"/>
          <w:marTop w:val="0"/>
          <w:marBottom w:val="0"/>
          <w:divBdr>
            <w:top w:val="none" w:sz="0" w:space="0" w:color="auto"/>
            <w:left w:val="none" w:sz="0" w:space="0" w:color="auto"/>
            <w:bottom w:val="none" w:sz="0" w:space="0" w:color="auto"/>
            <w:right w:val="none" w:sz="0" w:space="0" w:color="auto"/>
          </w:divBdr>
        </w:div>
        <w:div w:id="285545212">
          <w:marLeft w:val="0"/>
          <w:marRight w:val="0"/>
          <w:marTop w:val="0"/>
          <w:marBottom w:val="0"/>
          <w:divBdr>
            <w:top w:val="none" w:sz="0" w:space="0" w:color="auto"/>
            <w:left w:val="none" w:sz="0" w:space="0" w:color="auto"/>
            <w:bottom w:val="none" w:sz="0" w:space="0" w:color="auto"/>
            <w:right w:val="none" w:sz="0" w:space="0" w:color="auto"/>
          </w:divBdr>
        </w:div>
        <w:div w:id="1382750328">
          <w:marLeft w:val="0"/>
          <w:marRight w:val="0"/>
          <w:marTop w:val="0"/>
          <w:marBottom w:val="0"/>
          <w:divBdr>
            <w:top w:val="none" w:sz="0" w:space="0" w:color="auto"/>
            <w:left w:val="none" w:sz="0" w:space="0" w:color="auto"/>
            <w:bottom w:val="none" w:sz="0" w:space="0" w:color="auto"/>
            <w:right w:val="none" w:sz="0" w:space="0" w:color="auto"/>
          </w:divBdr>
        </w:div>
        <w:div w:id="1275207543">
          <w:marLeft w:val="0"/>
          <w:marRight w:val="0"/>
          <w:marTop w:val="0"/>
          <w:marBottom w:val="0"/>
          <w:divBdr>
            <w:top w:val="none" w:sz="0" w:space="0" w:color="auto"/>
            <w:left w:val="none" w:sz="0" w:space="0" w:color="auto"/>
            <w:bottom w:val="none" w:sz="0" w:space="0" w:color="auto"/>
            <w:right w:val="none" w:sz="0" w:space="0" w:color="auto"/>
          </w:divBdr>
        </w:div>
        <w:div w:id="965890483">
          <w:marLeft w:val="0"/>
          <w:marRight w:val="0"/>
          <w:marTop w:val="0"/>
          <w:marBottom w:val="0"/>
          <w:divBdr>
            <w:top w:val="none" w:sz="0" w:space="0" w:color="auto"/>
            <w:left w:val="none" w:sz="0" w:space="0" w:color="auto"/>
            <w:bottom w:val="none" w:sz="0" w:space="0" w:color="auto"/>
            <w:right w:val="none" w:sz="0" w:space="0" w:color="auto"/>
          </w:divBdr>
        </w:div>
        <w:div w:id="1394935421">
          <w:marLeft w:val="0"/>
          <w:marRight w:val="0"/>
          <w:marTop w:val="0"/>
          <w:marBottom w:val="0"/>
          <w:divBdr>
            <w:top w:val="none" w:sz="0" w:space="0" w:color="auto"/>
            <w:left w:val="none" w:sz="0" w:space="0" w:color="auto"/>
            <w:bottom w:val="none" w:sz="0" w:space="0" w:color="auto"/>
            <w:right w:val="none" w:sz="0" w:space="0" w:color="auto"/>
          </w:divBdr>
        </w:div>
        <w:div w:id="2090349826">
          <w:marLeft w:val="0"/>
          <w:marRight w:val="0"/>
          <w:marTop w:val="0"/>
          <w:marBottom w:val="0"/>
          <w:divBdr>
            <w:top w:val="none" w:sz="0" w:space="0" w:color="auto"/>
            <w:left w:val="none" w:sz="0" w:space="0" w:color="auto"/>
            <w:bottom w:val="none" w:sz="0" w:space="0" w:color="auto"/>
            <w:right w:val="none" w:sz="0" w:space="0" w:color="auto"/>
          </w:divBdr>
        </w:div>
        <w:div w:id="416948478">
          <w:marLeft w:val="0"/>
          <w:marRight w:val="0"/>
          <w:marTop w:val="0"/>
          <w:marBottom w:val="0"/>
          <w:divBdr>
            <w:top w:val="none" w:sz="0" w:space="0" w:color="auto"/>
            <w:left w:val="none" w:sz="0" w:space="0" w:color="auto"/>
            <w:bottom w:val="none" w:sz="0" w:space="0" w:color="auto"/>
            <w:right w:val="none" w:sz="0" w:space="0" w:color="auto"/>
          </w:divBdr>
        </w:div>
        <w:div w:id="898517394">
          <w:marLeft w:val="0"/>
          <w:marRight w:val="0"/>
          <w:marTop w:val="0"/>
          <w:marBottom w:val="0"/>
          <w:divBdr>
            <w:top w:val="none" w:sz="0" w:space="0" w:color="auto"/>
            <w:left w:val="none" w:sz="0" w:space="0" w:color="auto"/>
            <w:bottom w:val="none" w:sz="0" w:space="0" w:color="auto"/>
            <w:right w:val="none" w:sz="0" w:space="0" w:color="auto"/>
          </w:divBdr>
        </w:div>
        <w:div w:id="100758594">
          <w:marLeft w:val="0"/>
          <w:marRight w:val="0"/>
          <w:marTop w:val="0"/>
          <w:marBottom w:val="0"/>
          <w:divBdr>
            <w:top w:val="none" w:sz="0" w:space="0" w:color="auto"/>
            <w:left w:val="none" w:sz="0" w:space="0" w:color="auto"/>
            <w:bottom w:val="none" w:sz="0" w:space="0" w:color="auto"/>
            <w:right w:val="none" w:sz="0" w:space="0" w:color="auto"/>
          </w:divBdr>
        </w:div>
        <w:div w:id="647365607">
          <w:marLeft w:val="0"/>
          <w:marRight w:val="0"/>
          <w:marTop w:val="0"/>
          <w:marBottom w:val="0"/>
          <w:divBdr>
            <w:top w:val="none" w:sz="0" w:space="0" w:color="auto"/>
            <w:left w:val="none" w:sz="0" w:space="0" w:color="auto"/>
            <w:bottom w:val="none" w:sz="0" w:space="0" w:color="auto"/>
            <w:right w:val="none" w:sz="0" w:space="0" w:color="auto"/>
          </w:divBdr>
        </w:div>
        <w:div w:id="1036344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693</Words>
  <Characters>3743</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2023-12-27T19:46:00Z</dcterms:created>
  <dcterms:modified xsi:type="dcterms:W3CDTF">2023-12-27T20:26:00Z</dcterms:modified>
</cp:coreProperties>
</file>