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8A0" w:rsidRPr="004A7583" w:rsidRDefault="00C258A0" w:rsidP="00C258A0">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ΕΛΛΗΝΙΚΗ ΔΗΜΟΚΡΑΤΙΑ</w:t>
      </w:r>
    </w:p>
    <w:p w:rsidR="00C258A0" w:rsidRPr="004A7583" w:rsidRDefault="00E97148" w:rsidP="00C258A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C258A0" w:rsidRPr="004A7583" w:rsidRDefault="00C258A0" w:rsidP="00C258A0">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ΙΑΤΡΙΚΟΣ ΣΥΛΛΟΓΟΣ ΛΑΡΙΣΑΣ</w:t>
      </w:r>
    </w:p>
    <w:p w:rsidR="00C258A0" w:rsidRPr="004A7583" w:rsidRDefault="00C258A0" w:rsidP="00C258A0">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 Ο ΙΠΠΟΚΡΑΤΗΣ »</w:t>
      </w:r>
    </w:p>
    <w:p w:rsidR="00086956" w:rsidRPr="00E81F4D" w:rsidRDefault="00C258A0" w:rsidP="00086956">
      <w:pPr>
        <w:spacing w:after="0" w:line="240" w:lineRule="auto"/>
        <w:jc w:val="center"/>
        <w:rPr>
          <w:rFonts w:ascii="Times New Roman" w:hAnsi="Times New Roman" w:cs="Times New Roman"/>
          <w:b/>
          <w:sz w:val="18"/>
          <w:szCs w:val="18"/>
        </w:rPr>
      </w:pPr>
      <w:r w:rsidRPr="004A7583">
        <w:rPr>
          <w:rFonts w:ascii="Times New Roman" w:hAnsi="Times New Roman" w:cs="Times New Roman"/>
          <w:b/>
          <w:sz w:val="18"/>
          <w:szCs w:val="18"/>
        </w:rPr>
        <w:t>Ν.Π.Δ.Δ.</w:t>
      </w:r>
    </w:p>
    <w:p w:rsidR="00C258A0" w:rsidRPr="00E81F4D" w:rsidRDefault="00402AE2" w:rsidP="00086956">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pict>
          <v:shapetype id="_x0000_t32" coordsize="21600,21600" o:spt="32" o:oned="t" path="m,l21600,21600e" filled="f">
            <v:path arrowok="t" fillok="f" o:connecttype="none"/>
            <o:lock v:ext="edit" shapetype="t"/>
          </v:shapetype>
          <v:shape id="AutoShape 6" o:spid="_x0000_s1026" type="#_x0000_t32" style="position:absolute;left:0;text-align:left;margin-left:37.2pt;margin-top:.1pt;width:341.75pt;height:2.4pt;flip:y;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"/>
        </w:pict>
      </w:r>
    </w:p>
    <w:p w:rsidR="00C258A0" w:rsidRPr="004A7583" w:rsidRDefault="00402AE2" w:rsidP="00C258A0">
      <w:pPr>
        <w:spacing w:after="0" w:line="240" w:lineRule="auto"/>
        <w:jc w:val="center"/>
        <w:rPr>
          <w:rFonts w:ascii="Times New Roman" w:hAnsi="Times New Roman" w:cs="Times New Roman"/>
          <w:b/>
          <w:sz w:val="18"/>
          <w:szCs w:val="18"/>
          <w:lang w:val="en-US"/>
        </w:rPr>
      </w:pPr>
      <w:r>
        <w:rPr>
          <w:rFonts w:ascii="Times New Roman" w:hAnsi="Times New Roman" w:cs="Times New Roman"/>
          <w:b/>
          <w:noProof/>
          <w:sz w:val="18"/>
          <w:szCs w:val="18"/>
        </w:rPr>
        <w:pict>
          <v:shape id="AutoShape 7" o:spid="_x0000_s1027" type="#_x0000_t32" style="position:absolute;left:0;text-align:left;margin-left:37.2pt;margin-top:9.4pt;width:341.75pt;height:2.9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"/>
        </w:pict>
      </w:r>
      <w:r w:rsidR="00C258A0" w:rsidRPr="00E81F4D">
        <w:rPr>
          <w:rFonts w:ascii="Times New Roman" w:hAnsi="Times New Roman" w:cs="Times New Roman"/>
          <w:b/>
          <w:sz w:val="18"/>
          <w:szCs w:val="18"/>
          <w:lang w:val="en-US"/>
        </w:rPr>
        <w:t>MEDICAL ASSOCIATION OF LARISSA</w:t>
      </w:r>
    </w:p>
    <w:p w:rsidR="008131EF" w:rsidRPr="004A7583" w:rsidRDefault="008131EF" w:rsidP="00C258A0">
      <w:pPr>
        <w:spacing w:after="0" w:line="240" w:lineRule="auto"/>
        <w:jc w:val="center"/>
        <w:rPr>
          <w:rFonts w:ascii="Times New Roman" w:hAnsi="Times New Roman" w:cs="Times New Roman"/>
          <w:b/>
          <w:sz w:val="18"/>
          <w:szCs w:val="18"/>
          <w:lang w:val="en-US"/>
        </w:rPr>
      </w:pPr>
    </w:p>
    <w:p w:rsidR="00C258A0" w:rsidRPr="00E81F4D" w:rsidRDefault="00C258A0" w:rsidP="00C258A0">
      <w:pPr>
        <w:spacing w:after="0" w:line="240" w:lineRule="auto"/>
        <w:jc w:val="center"/>
        <w:rPr>
          <w:rFonts w:ascii="Times New Roman" w:hAnsi="Times New Roman" w:cs="Times New Roman"/>
          <w:b/>
          <w:sz w:val="18"/>
          <w:szCs w:val="18"/>
          <w:lang w:val="en-US"/>
        </w:rPr>
      </w:pPr>
      <w:r w:rsidRPr="00E81F4D">
        <w:rPr>
          <w:rFonts w:ascii="Times New Roman" w:hAnsi="Times New Roman" w:cs="Times New Roman"/>
          <w:b/>
          <w:sz w:val="18"/>
          <w:szCs w:val="18"/>
          <w:lang w:val="en-US"/>
        </w:rPr>
        <w:t>28</w:t>
      </w:r>
      <w:r w:rsidRPr="005934EA">
        <w:rPr>
          <w:rFonts w:ascii="Times New Roman" w:hAnsi="Times New Roman" w:cs="Times New Roman"/>
          <w:b/>
          <w:sz w:val="18"/>
          <w:szCs w:val="18"/>
          <w:vertAlign w:val="superscript"/>
        </w:rPr>
        <w:t>ης</w:t>
      </w:r>
      <w:r w:rsidR="005934EA">
        <w:rPr>
          <w:rFonts w:ascii="Times New Roman" w:hAnsi="Times New Roman" w:cs="Times New Roman"/>
          <w:b/>
          <w:sz w:val="18"/>
          <w:szCs w:val="18"/>
        </w:rPr>
        <w:t xml:space="preserve"> </w:t>
      </w:r>
      <w:r w:rsidRPr="004A7583">
        <w:rPr>
          <w:rFonts w:ascii="Times New Roman" w:hAnsi="Times New Roman" w:cs="Times New Roman"/>
          <w:b/>
          <w:sz w:val="18"/>
          <w:szCs w:val="18"/>
        </w:rPr>
        <w:t>ΟΚΤΩΒΡΙΟΥ</w:t>
      </w:r>
      <w:r w:rsidRPr="00E81F4D">
        <w:rPr>
          <w:rFonts w:ascii="Times New Roman" w:hAnsi="Times New Roman" w:cs="Times New Roman"/>
          <w:b/>
          <w:sz w:val="18"/>
          <w:szCs w:val="18"/>
          <w:lang w:val="en-US"/>
        </w:rPr>
        <w:t xml:space="preserve"> 43*412 23 </w:t>
      </w:r>
      <w:r w:rsidRPr="004A7583">
        <w:rPr>
          <w:rFonts w:ascii="Times New Roman" w:hAnsi="Times New Roman" w:cs="Times New Roman"/>
          <w:b/>
          <w:sz w:val="18"/>
          <w:szCs w:val="18"/>
        </w:rPr>
        <w:t>ΛΑΡΙΣΑ</w:t>
      </w:r>
      <w:r w:rsidRPr="00E81F4D">
        <w:rPr>
          <w:rFonts w:ascii="Times New Roman" w:hAnsi="Times New Roman" w:cs="Times New Roman"/>
          <w:b/>
          <w:sz w:val="18"/>
          <w:szCs w:val="18"/>
          <w:lang w:val="en-US"/>
        </w:rPr>
        <w:t>*</w:t>
      </w:r>
      <w:r w:rsidRPr="004A7583">
        <w:rPr>
          <w:rFonts w:ascii="Times New Roman" w:hAnsi="Times New Roman" w:cs="Times New Roman"/>
          <w:b/>
          <w:sz w:val="18"/>
          <w:szCs w:val="18"/>
        </w:rPr>
        <w:t>ΤΗΛ</w:t>
      </w:r>
      <w:r w:rsidRPr="00E81F4D">
        <w:rPr>
          <w:rFonts w:ascii="Times New Roman" w:hAnsi="Times New Roman" w:cs="Times New Roman"/>
          <w:b/>
          <w:sz w:val="18"/>
          <w:szCs w:val="18"/>
          <w:lang w:val="en-US"/>
        </w:rPr>
        <w:t>.:</w:t>
      </w:r>
      <w:proofErr w:type="gramStart"/>
      <w:r w:rsidRPr="00E81F4D">
        <w:rPr>
          <w:rFonts w:ascii="Times New Roman" w:hAnsi="Times New Roman" w:cs="Times New Roman"/>
          <w:b/>
          <w:sz w:val="18"/>
          <w:szCs w:val="18"/>
          <w:lang w:val="en-US"/>
        </w:rPr>
        <w:t>2410</w:t>
      </w:r>
      <w:proofErr w:type="gramEnd"/>
      <w:r w:rsidRPr="00E81F4D">
        <w:rPr>
          <w:rFonts w:ascii="Times New Roman" w:hAnsi="Times New Roman" w:cs="Times New Roman"/>
          <w:b/>
          <w:sz w:val="18"/>
          <w:szCs w:val="18"/>
          <w:lang w:val="en-US"/>
        </w:rPr>
        <w:t xml:space="preserve"> 236036-2410 287777*FAX:2410 287777</w:t>
      </w:r>
    </w:p>
    <w:p w:rsidR="00C258A0" w:rsidRPr="00E81F4D" w:rsidRDefault="00C258A0" w:rsidP="00C258A0">
      <w:pPr>
        <w:spacing w:after="0" w:line="240" w:lineRule="auto"/>
        <w:jc w:val="center"/>
        <w:rPr>
          <w:rFonts w:ascii="Times New Roman" w:hAnsi="Times New Roman" w:cs="Times New Roman"/>
          <w:b/>
          <w:sz w:val="18"/>
          <w:szCs w:val="18"/>
          <w:lang w:val="en-US"/>
        </w:rPr>
      </w:pPr>
      <w:r w:rsidRPr="00E81F4D">
        <w:rPr>
          <w:rFonts w:ascii="Times New Roman" w:hAnsi="Times New Roman" w:cs="Times New Roman"/>
          <w:b/>
          <w:sz w:val="18"/>
          <w:szCs w:val="18"/>
          <w:lang w:val="en-US"/>
        </w:rPr>
        <w:t>e-</w:t>
      </w:r>
      <w:proofErr w:type="spellStart"/>
      <w:r w:rsidRPr="00E81F4D">
        <w:rPr>
          <w:rFonts w:ascii="Times New Roman" w:hAnsi="Times New Roman" w:cs="Times New Roman"/>
          <w:b/>
          <w:sz w:val="18"/>
          <w:szCs w:val="18"/>
          <w:lang w:val="en-US"/>
        </w:rPr>
        <w:t>mail:i</w:t>
      </w:r>
      <w:r w:rsidRPr="004A7583">
        <w:rPr>
          <w:rFonts w:ascii="Times New Roman" w:hAnsi="Times New Roman" w:cs="Times New Roman"/>
          <w:b/>
          <w:sz w:val="18"/>
          <w:szCs w:val="18"/>
          <w:lang w:val="en-US"/>
        </w:rPr>
        <w:t>nfo</w:t>
      </w:r>
      <w:r w:rsidRPr="00E81F4D">
        <w:rPr>
          <w:rFonts w:ascii="Times New Roman" w:hAnsi="Times New Roman" w:cs="Times New Roman"/>
          <w:b/>
          <w:sz w:val="18"/>
          <w:szCs w:val="18"/>
          <w:lang w:val="en-US"/>
        </w:rPr>
        <w:t>@</w:t>
      </w:r>
      <w:r w:rsidRPr="004A7583">
        <w:rPr>
          <w:rFonts w:ascii="Times New Roman" w:hAnsi="Times New Roman" w:cs="Times New Roman"/>
          <w:b/>
          <w:sz w:val="18"/>
          <w:szCs w:val="18"/>
          <w:lang w:val="en-US"/>
        </w:rPr>
        <w:t>isli</w:t>
      </w:r>
      <w:r w:rsidRPr="00E81F4D">
        <w:rPr>
          <w:rFonts w:ascii="Times New Roman" w:hAnsi="Times New Roman" w:cs="Times New Roman"/>
          <w:b/>
          <w:sz w:val="18"/>
          <w:szCs w:val="18"/>
          <w:lang w:val="en-US"/>
        </w:rPr>
        <w:t>.gr</w:t>
      </w:r>
      <w:proofErr w:type="spellEnd"/>
      <w:r w:rsidRPr="00E81F4D">
        <w:rPr>
          <w:rFonts w:ascii="Times New Roman" w:hAnsi="Times New Roman" w:cs="Times New Roman"/>
          <w:b/>
          <w:sz w:val="18"/>
          <w:szCs w:val="18"/>
          <w:lang w:val="en-US"/>
        </w:rPr>
        <w:t xml:space="preserve"> * </w:t>
      </w:r>
      <w:proofErr w:type="spellStart"/>
      <w:r w:rsidRPr="00E81F4D">
        <w:rPr>
          <w:rFonts w:ascii="Times New Roman" w:hAnsi="Times New Roman" w:cs="Times New Roman"/>
          <w:b/>
          <w:sz w:val="18"/>
          <w:szCs w:val="18"/>
          <w:lang w:val="en-US"/>
        </w:rPr>
        <w:t>website</w:t>
      </w:r>
      <w:proofErr w:type="gramStart"/>
      <w:r w:rsidRPr="00E81F4D">
        <w:rPr>
          <w:rFonts w:ascii="Times New Roman" w:hAnsi="Times New Roman" w:cs="Times New Roman"/>
          <w:b/>
          <w:sz w:val="18"/>
          <w:szCs w:val="18"/>
          <w:lang w:val="en-US"/>
        </w:rPr>
        <w:t>:www.isli.gr</w:t>
      </w:r>
      <w:proofErr w:type="spellEnd"/>
      <w:proofErr w:type="gramEnd"/>
    </w:p>
    <w:p w:rsidR="00C258A0" w:rsidRDefault="00C258A0" w:rsidP="0073403B">
      <w:pPr>
        <w:jc w:val="both"/>
        <w:rPr>
          <w:rFonts w:ascii="Times New Roman" w:hAnsi="Times New Roman" w:cs="Times New Roman"/>
          <w:sz w:val="24"/>
          <w:szCs w:val="24"/>
          <w:lang w:val="en-US"/>
        </w:rPr>
      </w:pPr>
    </w:p>
    <w:p w:rsidR="004A7583" w:rsidRPr="00606316" w:rsidRDefault="002120E1" w:rsidP="0073403B">
      <w:pPr>
        <w:jc w:val="both"/>
        <w:rPr>
          <w:rFonts w:ascii="Times New Roman" w:hAnsi="Times New Roman" w:cs="Times New Roman"/>
          <w:b/>
          <w:sz w:val="24"/>
          <w:szCs w:val="24"/>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4A7583" w:rsidRPr="002120E1">
        <w:rPr>
          <w:rFonts w:ascii="Times New Roman" w:hAnsi="Times New Roman" w:cs="Times New Roman"/>
          <w:b/>
          <w:sz w:val="24"/>
          <w:szCs w:val="24"/>
        </w:rPr>
        <w:t>Λάρισα 12-2-2024</w:t>
      </w:r>
    </w:p>
    <w:p w:rsidR="004A7583" w:rsidRDefault="004A7583" w:rsidP="004A7583">
      <w:pPr>
        <w:jc w:val="center"/>
        <w:rPr>
          <w:rFonts w:ascii="Times New Roman" w:hAnsi="Times New Roman" w:cs="Times New Roman"/>
          <w:b/>
          <w:sz w:val="28"/>
          <w:szCs w:val="28"/>
        </w:rPr>
      </w:pPr>
      <w:r w:rsidRPr="004A7583">
        <w:rPr>
          <w:rFonts w:ascii="Times New Roman" w:hAnsi="Times New Roman" w:cs="Times New Roman"/>
          <w:b/>
          <w:sz w:val="28"/>
          <w:szCs w:val="28"/>
        </w:rPr>
        <w:t xml:space="preserve">Ιατρικός Σύλλογος Λάρισας και Ένωση </w:t>
      </w:r>
      <w:proofErr w:type="spellStart"/>
      <w:r w:rsidRPr="004A7583">
        <w:rPr>
          <w:rFonts w:ascii="Times New Roman" w:hAnsi="Times New Roman" w:cs="Times New Roman"/>
          <w:b/>
          <w:sz w:val="28"/>
          <w:szCs w:val="28"/>
        </w:rPr>
        <w:t>Έλ</w:t>
      </w:r>
      <w:proofErr w:type="spellEnd"/>
      <w:r w:rsidRPr="004A7583">
        <w:rPr>
          <w:rFonts w:ascii="Times New Roman" w:hAnsi="Times New Roman" w:cs="Times New Roman"/>
          <w:b/>
          <w:sz w:val="28"/>
          <w:szCs w:val="28"/>
        </w:rPr>
        <w:t xml:space="preserve">. Παιδιάτρων Λάρισας: Ενημέρωση για Ιλαρά – Εμβολιασμούς </w:t>
      </w:r>
    </w:p>
    <w:p w:rsidR="004A7583" w:rsidRDefault="004A7583" w:rsidP="004A7583">
      <w:pPr>
        <w:jc w:val="center"/>
        <w:rPr>
          <w:rFonts w:ascii="Times New Roman" w:hAnsi="Times New Roman" w:cs="Times New Roman"/>
          <w:sz w:val="24"/>
          <w:szCs w:val="24"/>
        </w:rPr>
      </w:pPr>
    </w:p>
    <w:p w:rsidR="002D0725" w:rsidRPr="00940449" w:rsidRDefault="002D0725" w:rsidP="002D0725">
      <w:pPr>
        <w:spacing w:after="0" w:line="360" w:lineRule="auto"/>
        <w:jc w:val="both"/>
        <w:rPr>
          <w:rFonts w:ascii="Times New Roman" w:hAnsi="Times New Roman" w:cs="Times New Roman"/>
          <w:sz w:val="24"/>
          <w:szCs w:val="24"/>
        </w:rPr>
      </w:pPr>
      <w:r w:rsidRPr="00252173">
        <w:rPr>
          <w:rFonts w:ascii="Times New Roman" w:hAnsi="Times New Roman" w:cs="Times New Roman"/>
          <w:sz w:val="24"/>
          <w:szCs w:val="24"/>
        </w:rPr>
        <w:t>Τα τελευταία χρόνια, παρόλο που υπήρξε στόχος της Παγκόσμιας Οργάνωσης Υγείας η εξάλειψη της ιλαράς από τον κόσμο, αυτός δεν μπόρεσε να επιτευχθεί. Εξακολουθεί κατά χρονικά διαστήματα να εμφανίζεται, είτε υπό μορφή σποραδικών κρουσμάτων, είτε υπό μορφή επιδημιών, σε πολλές αναπτυγμένες χώρες, μεταξύ των οποίων και χώρες της Ευρώπης</w:t>
      </w:r>
      <w:r>
        <w:rPr>
          <w:rFonts w:ascii="Times New Roman" w:hAnsi="Times New Roman" w:cs="Times New Roman"/>
          <w:sz w:val="24"/>
          <w:szCs w:val="24"/>
        </w:rPr>
        <w:t xml:space="preserve"> (με τελευταία τη Ρουμανία</w:t>
      </w:r>
      <w:r w:rsidR="008422ED">
        <w:rPr>
          <w:rFonts w:ascii="Times New Roman" w:hAnsi="Times New Roman" w:cs="Times New Roman"/>
          <w:sz w:val="24"/>
          <w:szCs w:val="24"/>
        </w:rPr>
        <w:t>, όπου σημειώθηκαν και θάνατοι)</w:t>
      </w:r>
      <w:r w:rsidRPr="00252173">
        <w:rPr>
          <w:rFonts w:ascii="Times New Roman" w:hAnsi="Times New Roman" w:cs="Times New Roman"/>
          <w:sz w:val="24"/>
          <w:szCs w:val="24"/>
        </w:rPr>
        <w:t>.</w:t>
      </w:r>
      <w:r w:rsidR="008422ED">
        <w:rPr>
          <w:rFonts w:ascii="Times New Roman" w:hAnsi="Times New Roman" w:cs="Times New Roman"/>
          <w:sz w:val="24"/>
          <w:szCs w:val="24"/>
        </w:rPr>
        <w:t xml:space="preserve"> </w:t>
      </w:r>
      <w:r w:rsidRPr="001449D6">
        <w:rPr>
          <w:rFonts w:ascii="Times New Roman" w:hAnsi="Times New Roman" w:cs="Times New Roman"/>
          <w:sz w:val="24"/>
          <w:szCs w:val="24"/>
        </w:rPr>
        <w:t>Επειδή η ιλαρά είναι πολύ μεταδοτική, χρειάζεται να υπάρχει εμβολιαστική κάλυψη του πληθυσμού τουλάχιστον 95%, για να μην εξαπλωθεί.</w:t>
      </w:r>
    </w:p>
    <w:p w:rsidR="00940449" w:rsidRPr="00940449" w:rsidRDefault="00940449"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Σύμφωνα με ανακοίνωση της UNICEF το Δεκέμβριο του 2023 έχουν καταγραφεί 30.601 επιβεβαιωμένες περιπτώσεις ιλαράς στην Ευρώπη και στην κεντρική Ασία μεταξύ  1 Ιανουαρίου 2023 και 5 Δεκεμβρίου 2023 σε σχέση με τις 909 περιπτώσεις που είχαν καταγραφεί κατά τη διάρκεια του έτους 2022, υποδεικνύοντας έτσι μια αύξηση του ποσοστού 3266% σε περιπτώσεις που θα μπορούσαν να εμποδιστούν μέσω των εμβολιασμών για την συγκεκριμένη νόσο. Η αύξηση καταγράφεται ιδιαίτερα δε τους μήνες Οκτώβριο και Νοέμβριο του 2023 με σχεδόν διπλασιασμό των κρουσμάτων.</w:t>
      </w:r>
    </w:p>
    <w:p w:rsidR="00940449" w:rsidRPr="00940449" w:rsidRDefault="00940449"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Η αύξηση αυτή των κρουσμάτων ιλαράς  έρχεται να ακολουθήσει την πτώση των εμβολιασμών που καταγράφηκε στη διάρκεια της πανδημίας COVID-19.</w:t>
      </w:r>
    </w:p>
    <w:p w:rsidR="00940449" w:rsidRPr="00940449" w:rsidRDefault="00940449"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 xml:space="preserve">Πρέπει να επισημανθεί ότι στα χρόνια του </w:t>
      </w:r>
      <w:proofErr w:type="spellStart"/>
      <w:r w:rsidRPr="00940449">
        <w:rPr>
          <w:rFonts w:ascii="Times New Roman" w:hAnsi="Times New Roman" w:cs="Times New Roman"/>
          <w:sz w:val="24"/>
          <w:szCs w:val="24"/>
        </w:rPr>
        <w:t>κορονοϊού</w:t>
      </w:r>
      <w:proofErr w:type="spellEnd"/>
      <w:r w:rsidRPr="00940449">
        <w:rPr>
          <w:rFonts w:ascii="Times New Roman" w:hAnsi="Times New Roman" w:cs="Times New Roman"/>
          <w:sz w:val="24"/>
          <w:szCs w:val="24"/>
        </w:rPr>
        <w:t xml:space="preserve"> 67 εκατομμύρια παιδιά έχασαν ή καθυστέρησαν βασικές δόσεις εμβολιασμού. Το γεγονός αυτό πήγε τον παιδιατρικό εμβολιασμό τουλάχιστον 10 χρόνια πίσω σύμφωνα με τον ΟΗΕ και την UNICEF. </w:t>
      </w:r>
    </w:p>
    <w:p w:rsidR="00940449" w:rsidRPr="00940449" w:rsidRDefault="00940449"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Μόνο το 2021 40 εκατομμύρια παιδιά έχασαν τη δόση του εμβολίου της ιλαράς.</w:t>
      </w:r>
    </w:p>
    <w:p w:rsidR="002D0725" w:rsidRPr="00606316" w:rsidRDefault="002D0725" w:rsidP="00606316">
      <w:pPr>
        <w:spacing w:after="0" w:line="360" w:lineRule="auto"/>
        <w:jc w:val="both"/>
        <w:rPr>
          <w:rFonts w:ascii="Times New Roman" w:hAnsi="Times New Roman" w:cs="Times New Roman"/>
          <w:b/>
          <w:sz w:val="24"/>
          <w:szCs w:val="24"/>
        </w:rPr>
      </w:pPr>
    </w:p>
    <w:p w:rsidR="00940449" w:rsidRPr="00606316" w:rsidRDefault="00940449" w:rsidP="00606316">
      <w:pPr>
        <w:spacing w:after="0" w:line="360" w:lineRule="auto"/>
        <w:jc w:val="both"/>
        <w:rPr>
          <w:rFonts w:ascii="Times New Roman" w:hAnsi="Times New Roman" w:cs="Times New Roman"/>
          <w:b/>
          <w:sz w:val="24"/>
          <w:szCs w:val="24"/>
        </w:rPr>
      </w:pPr>
      <w:r w:rsidRPr="00940449">
        <w:rPr>
          <w:rFonts w:ascii="Times New Roman" w:hAnsi="Times New Roman" w:cs="Times New Roman"/>
          <w:b/>
          <w:sz w:val="24"/>
          <w:szCs w:val="24"/>
        </w:rPr>
        <w:t>Το θέμα με την ιλαρά είναι ότι είναι ιδιαίτερα επικίνδυνη και εξαιρετικά μεταδοτική.</w:t>
      </w:r>
    </w:p>
    <w:p w:rsidR="002D0725" w:rsidRPr="00940449" w:rsidRDefault="002D0725" w:rsidP="00940449">
      <w:pPr>
        <w:shd w:val="clear" w:color="auto" w:fill="FFFFFF"/>
        <w:spacing w:after="0" w:line="240" w:lineRule="auto"/>
        <w:rPr>
          <w:rFonts w:ascii="Times New Roman" w:hAnsi="Times New Roman" w:cs="Times New Roman"/>
          <w:sz w:val="24"/>
          <w:szCs w:val="24"/>
        </w:rPr>
      </w:pPr>
    </w:p>
    <w:p w:rsidR="00940449" w:rsidRPr="00606316" w:rsidRDefault="00940449" w:rsidP="00606316">
      <w:pPr>
        <w:pStyle w:val="a4"/>
        <w:numPr>
          <w:ilvl w:val="0"/>
          <w:numId w:val="2"/>
        </w:numPr>
        <w:spacing w:after="0" w:line="360" w:lineRule="auto"/>
        <w:jc w:val="both"/>
        <w:rPr>
          <w:rFonts w:ascii="Times New Roman" w:hAnsi="Times New Roman" w:cs="Times New Roman"/>
          <w:sz w:val="24"/>
          <w:szCs w:val="24"/>
        </w:rPr>
      </w:pPr>
      <w:r w:rsidRPr="00606316">
        <w:rPr>
          <w:rFonts w:ascii="Times New Roman" w:hAnsi="Times New Roman" w:cs="Times New Roman"/>
          <w:sz w:val="24"/>
          <w:szCs w:val="24"/>
        </w:rPr>
        <w:t>Επικίνδυνη είναι λόγω των σοβαρών επιπλοκών που μπορεί να εμφανιστούν:</w:t>
      </w:r>
    </w:p>
    <w:p w:rsidR="00940449" w:rsidRPr="00940449" w:rsidRDefault="00940449"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1 στους 5 που νοσούν από ιλαρά θα νοσηλευτεί σε νοσοκομείο σύμφωνα με καταγραφές στις ΗΠΑ. </w:t>
      </w:r>
      <w:r w:rsidR="002D0725">
        <w:rPr>
          <w:rFonts w:ascii="Times New Roman" w:hAnsi="Times New Roman" w:cs="Times New Roman"/>
          <w:sz w:val="24"/>
          <w:szCs w:val="24"/>
        </w:rPr>
        <w:t xml:space="preserve">Οι </w:t>
      </w:r>
      <w:r>
        <w:rPr>
          <w:rFonts w:ascii="Times New Roman" w:hAnsi="Times New Roman" w:cs="Times New Roman"/>
          <w:sz w:val="24"/>
          <w:szCs w:val="24"/>
        </w:rPr>
        <w:t>επιπλοκές εμφανίζονται π</w:t>
      </w:r>
      <w:r w:rsidRPr="0073403B">
        <w:rPr>
          <w:rFonts w:ascii="Times New Roman" w:hAnsi="Times New Roman" w:cs="Times New Roman"/>
          <w:sz w:val="24"/>
          <w:szCs w:val="24"/>
        </w:rPr>
        <w:t xml:space="preserve">ερίπου </w:t>
      </w:r>
      <w:r>
        <w:rPr>
          <w:rFonts w:ascii="Times New Roman" w:hAnsi="Times New Roman" w:cs="Times New Roman"/>
          <w:sz w:val="24"/>
          <w:szCs w:val="24"/>
        </w:rPr>
        <w:t xml:space="preserve">στο </w:t>
      </w:r>
      <w:r w:rsidRPr="0073403B">
        <w:rPr>
          <w:rFonts w:ascii="Times New Roman" w:hAnsi="Times New Roman" w:cs="Times New Roman"/>
          <w:sz w:val="24"/>
          <w:szCs w:val="24"/>
        </w:rPr>
        <w:t>30% των περιπτώσεων ιλαράς είναι συχνότερες σε παιδιά &lt;5 ετ</w:t>
      </w:r>
      <w:r>
        <w:rPr>
          <w:rFonts w:ascii="Times New Roman" w:hAnsi="Times New Roman" w:cs="Times New Roman"/>
          <w:sz w:val="24"/>
          <w:szCs w:val="24"/>
        </w:rPr>
        <w:t>ών και ενήλικες &gt;20 ετών, είναι σοβαρές και μερικές από αυτές μπορούν να οδηγήσουν ακόμα και στο θάνατο (πνευμονία, εγκεφαλίτιδα, διάρροια, ωτίτιδα, ηπατίτιδα).</w:t>
      </w:r>
      <w:r w:rsidRPr="0073403B">
        <w:rPr>
          <w:rFonts w:ascii="Times New Roman" w:hAnsi="Times New Roman" w:cs="Times New Roman"/>
          <w:sz w:val="24"/>
          <w:szCs w:val="24"/>
        </w:rPr>
        <w:t xml:space="preserve"> Οι ενήλικες νοσούν σπάνια από ιλαρά αλλά σοβαρότερα από τα παιδιά. Η </w:t>
      </w:r>
      <w:proofErr w:type="spellStart"/>
      <w:r w:rsidRPr="0073403B">
        <w:rPr>
          <w:rFonts w:ascii="Times New Roman" w:hAnsi="Times New Roman" w:cs="Times New Roman"/>
          <w:sz w:val="24"/>
          <w:szCs w:val="24"/>
        </w:rPr>
        <w:t>νόσηση</w:t>
      </w:r>
      <w:proofErr w:type="spellEnd"/>
      <w:r w:rsidRPr="0073403B">
        <w:rPr>
          <w:rFonts w:ascii="Times New Roman" w:hAnsi="Times New Roman" w:cs="Times New Roman"/>
          <w:sz w:val="24"/>
          <w:szCs w:val="24"/>
        </w:rPr>
        <w:t xml:space="preserve"> κατά την εγκυμοσύνη σχετίζεται με αποβολή του εμβρύου, πρόωρο τοκετό, χαμηλού βάρους γέννησης νεογνό.</w:t>
      </w:r>
      <w:r w:rsidR="008422ED">
        <w:rPr>
          <w:rFonts w:ascii="Times New Roman" w:hAnsi="Times New Roman" w:cs="Times New Roman"/>
          <w:sz w:val="24"/>
          <w:szCs w:val="24"/>
        </w:rPr>
        <w:t xml:space="preserve"> </w:t>
      </w:r>
      <w:r w:rsidRPr="0073403B">
        <w:rPr>
          <w:rFonts w:ascii="Times New Roman" w:hAnsi="Times New Roman" w:cs="Times New Roman"/>
          <w:sz w:val="24"/>
          <w:szCs w:val="24"/>
        </w:rPr>
        <w:t>Θάνατοι από ιλαρά έχουν αναφερθεί σε ανεπτυγμένες χώρε</w:t>
      </w:r>
      <w:r>
        <w:rPr>
          <w:rFonts w:ascii="Times New Roman" w:hAnsi="Times New Roman" w:cs="Times New Roman"/>
          <w:sz w:val="24"/>
          <w:szCs w:val="24"/>
        </w:rPr>
        <w:t>ς σε 1-</w:t>
      </w:r>
      <w:r w:rsidRPr="00E81F4D">
        <w:rPr>
          <w:rFonts w:ascii="Times New Roman" w:hAnsi="Times New Roman" w:cs="Times New Roman"/>
          <w:sz w:val="24"/>
          <w:szCs w:val="24"/>
        </w:rPr>
        <w:t>3</w:t>
      </w:r>
      <w:r>
        <w:rPr>
          <w:rFonts w:ascii="Times New Roman" w:hAnsi="Times New Roman" w:cs="Times New Roman"/>
          <w:sz w:val="24"/>
          <w:szCs w:val="24"/>
        </w:rPr>
        <w:t>‰ των κρουσμάτων</w:t>
      </w:r>
      <w:r w:rsidRPr="0073403B">
        <w:rPr>
          <w:rFonts w:ascii="Times New Roman" w:hAnsi="Times New Roman" w:cs="Times New Roman"/>
          <w:sz w:val="24"/>
          <w:szCs w:val="24"/>
        </w:rPr>
        <w:t>. Η θνητότητα στις αναπτυ</w:t>
      </w:r>
      <w:r>
        <w:rPr>
          <w:rFonts w:ascii="Times New Roman" w:hAnsi="Times New Roman" w:cs="Times New Roman"/>
          <w:sz w:val="24"/>
          <w:szCs w:val="24"/>
        </w:rPr>
        <w:t xml:space="preserve">σσόμενες χώρες αγγίζει το 25% </w:t>
      </w:r>
      <w:r w:rsidRPr="0073403B">
        <w:rPr>
          <w:rFonts w:ascii="Times New Roman" w:hAnsi="Times New Roman" w:cs="Times New Roman"/>
          <w:sz w:val="24"/>
          <w:szCs w:val="24"/>
        </w:rPr>
        <w:t>.</w:t>
      </w:r>
    </w:p>
    <w:p w:rsidR="00940449" w:rsidRPr="00940449" w:rsidRDefault="00940449" w:rsidP="00940449">
      <w:pPr>
        <w:shd w:val="clear" w:color="auto" w:fill="FFFFFF"/>
        <w:spacing w:after="0" w:line="240" w:lineRule="auto"/>
        <w:rPr>
          <w:rFonts w:ascii="Helvetica" w:eastAsia="Times New Roman" w:hAnsi="Helvetica" w:cs="Times New Roman"/>
          <w:color w:val="1D2228"/>
          <w:sz w:val="20"/>
          <w:szCs w:val="20"/>
        </w:rPr>
      </w:pPr>
    </w:p>
    <w:p w:rsidR="00606316" w:rsidRPr="00606316" w:rsidRDefault="00940449" w:rsidP="00606316">
      <w:pPr>
        <w:pStyle w:val="a4"/>
        <w:numPr>
          <w:ilvl w:val="0"/>
          <w:numId w:val="2"/>
        </w:numPr>
        <w:spacing w:after="0" w:line="360" w:lineRule="auto"/>
        <w:jc w:val="both"/>
        <w:rPr>
          <w:rFonts w:ascii="Times New Roman" w:hAnsi="Times New Roman" w:cs="Times New Roman"/>
          <w:sz w:val="24"/>
          <w:szCs w:val="24"/>
        </w:rPr>
      </w:pPr>
      <w:r w:rsidRPr="00606316">
        <w:rPr>
          <w:rFonts w:ascii="Times New Roman" w:hAnsi="Times New Roman" w:cs="Times New Roman"/>
          <w:sz w:val="24"/>
          <w:szCs w:val="24"/>
        </w:rPr>
        <w:t>Ιδιαίτερα μεταδοτική είναι γιατί</w:t>
      </w:r>
      <w:r w:rsidR="00606316" w:rsidRPr="00606316">
        <w:rPr>
          <w:rFonts w:ascii="Times New Roman" w:hAnsi="Times New Roman" w:cs="Times New Roman"/>
          <w:sz w:val="24"/>
          <w:szCs w:val="24"/>
        </w:rPr>
        <w:t>:</w:t>
      </w:r>
      <w:bookmarkStart w:id="0" w:name="_GoBack"/>
      <w:bookmarkEnd w:id="0"/>
    </w:p>
    <w:p w:rsidR="00606316" w:rsidRDefault="00940449"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 xml:space="preserve"> 9 στους 10 που βρίσκονται γύρω από το άτομο που νοσεί με ιλαρά θα</w:t>
      </w:r>
      <w:r w:rsidR="002D0725">
        <w:rPr>
          <w:rFonts w:ascii="Times New Roman" w:hAnsi="Times New Roman" w:cs="Times New Roman"/>
          <w:sz w:val="24"/>
          <w:szCs w:val="24"/>
        </w:rPr>
        <w:t xml:space="preserve"> εκδηλώσουν μετά και οι ίδιοι </w:t>
      </w:r>
      <w:r w:rsidRPr="00940449">
        <w:rPr>
          <w:rFonts w:ascii="Times New Roman" w:hAnsi="Times New Roman" w:cs="Times New Roman"/>
          <w:sz w:val="24"/>
          <w:szCs w:val="24"/>
        </w:rPr>
        <w:t xml:space="preserve">την νόσο, ακόμη και στην περίπτωση που βρεθούν στον ίδιο κλειστό χώρο έστω και 2 ώρες μετά. Η δε μετάδοση μπορεί να γίνει από το άτομο που φέρει τον ιό 4 μέρες πριν την εκδήλωση των συμπτωμάτων μέχρι και </w:t>
      </w:r>
      <w:r w:rsidR="002D0725">
        <w:rPr>
          <w:rFonts w:ascii="Times New Roman" w:hAnsi="Times New Roman" w:cs="Times New Roman"/>
          <w:sz w:val="24"/>
          <w:szCs w:val="24"/>
        </w:rPr>
        <w:t>4</w:t>
      </w:r>
      <w:r w:rsidRPr="00940449">
        <w:rPr>
          <w:rFonts w:ascii="Times New Roman" w:hAnsi="Times New Roman" w:cs="Times New Roman"/>
          <w:sz w:val="24"/>
          <w:szCs w:val="24"/>
        </w:rPr>
        <w:t xml:space="preserve"> ημέρες μετά.</w:t>
      </w:r>
      <w:r w:rsidR="008422ED">
        <w:rPr>
          <w:rFonts w:ascii="Times New Roman" w:hAnsi="Times New Roman" w:cs="Times New Roman"/>
          <w:sz w:val="24"/>
          <w:szCs w:val="24"/>
        </w:rPr>
        <w:t xml:space="preserve"> </w:t>
      </w:r>
      <w:r w:rsidR="002D0725" w:rsidRPr="002D0725">
        <w:rPr>
          <w:rFonts w:ascii="Times New Roman" w:hAnsi="Times New Roman" w:cs="Times New Roman"/>
          <w:sz w:val="24"/>
          <w:szCs w:val="24"/>
        </w:rPr>
        <w:t xml:space="preserve">Ο ιός μεταδίδεται μέσω των σταγονιδίων από τη μύτη, το στόμα ή το λαιμό των </w:t>
      </w:r>
      <w:proofErr w:type="spellStart"/>
      <w:r w:rsidR="002D0725" w:rsidRPr="002D0725">
        <w:rPr>
          <w:rFonts w:ascii="Times New Roman" w:hAnsi="Times New Roman" w:cs="Times New Roman"/>
          <w:sz w:val="24"/>
          <w:szCs w:val="24"/>
        </w:rPr>
        <w:t>νοσούντων</w:t>
      </w:r>
      <w:proofErr w:type="spellEnd"/>
      <w:r w:rsidR="002D0725" w:rsidRPr="002D0725">
        <w:rPr>
          <w:rFonts w:ascii="Times New Roman" w:hAnsi="Times New Roman" w:cs="Times New Roman"/>
          <w:sz w:val="24"/>
          <w:szCs w:val="24"/>
        </w:rPr>
        <w:t xml:space="preserve"> ατόμων και τα αρχικά συμπτώματα θα εκδηλωθούν στον οργανισμό 10-12 ημέρες μετά.</w:t>
      </w:r>
    </w:p>
    <w:p w:rsidR="00940449" w:rsidRPr="00940449" w:rsidRDefault="00940449" w:rsidP="00940449">
      <w:pPr>
        <w:shd w:val="clear" w:color="auto" w:fill="FFFFFF"/>
        <w:spacing w:after="0" w:line="240" w:lineRule="auto"/>
        <w:rPr>
          <w:rFonts w:ascii="Times New Roman" w:hAnsi="Times New Roman" w:cs="Times New Roman"/>
          <w:sz w:val="24"/>
          <w:szCs w:val="24"/>
        </w:rPr>
      </w:pPr>
      <w:r w:rsidRPr="00940449">
        <w:rPr>
          <w:rFonts w:ascii="Times New Roman" w:hAnsi="Times New Roman" w:cs="Times New Roman"/>
          <w:sz w:val="24"/>
          <w:szCs w:val="24"/>
        </w:rPr>
        <w:t xml:space="preserve">Τα </w:t>
      </w:r>
      <w:r w:rsidR="002D0725">
        <w:rPr>
          <w:rFonts w:ascii="Times New Roman" w:hAnsi="Times New Roman" w:cs="Times New Roman"/>
          <w:sz w:val="24"/>
          <w:szCs w:val="24"/>
        </w:rPr>
        <w:t>πιο κοινά</w:t>
      </w:r>
      <w:r w:rsidRPr="00940449">
        <w:rPr>
          <w:rFonts w:ascii="Times New Roman" w:hAnsi="Times New Roman" w:cs="Times New Roman"/>
          <w:sz w:val="24"/>
          <w:szCs w:val="24"/>
        </w:rPr>
        <w:t xml:space="preserve"> συμπτώματα της ιλαράς είναι:</w:t>
      </w:r>
    </w:p>
    <w:p w:rsidR="00940449" w:rsidRPr="00940449" w:rsidRDefault="00940449" w:rsidP="00940449">
      <w:pPr>
        <w:shd w:val="clear" w:color="auto" w:fill="FFFFFF"/>
        <w:spacing w:after="0" w:line="240" w:lineRule="auto"/>
        <w:rPr>
          <w:rFonts w:ascii="Times New Roman" w:hAnsi="Times New Roman" w:cs="Times New Roman"/>
          <w:sz w:val="24"/>
          <w:szCs w:val="24"/>
        </w:rPr>
      </w:pPr>
      <w:r w:rsidRPr="00940449">
        <w:rPr>
          <w:rFonts w:ascii="Times New Roman" w:hAnsi="Times New Roman" w:cs="Times New Roman"/>
          <w:sz w:val="24"/>
          <w:szCs w:val="24"/>
        </w:rPr>
        <w:t>1. Υψηλός πυρετός</w:t>
      </w:r>
    </w:p>
    <w:p w:rsidR="00940449" w:rsidRPr="00940449" w:rsidRDefault="00940449" w:rsidP="00940449">
      <w:pPr>
        <w:shd w:val="clear" w:color="auto" w:fill="FFFFFF"/>
        <w:spacing w:after="0" w:line="240" w:lineRule="auto"/>
        <w:rPr>
          <w:rFonts w:ascii="Times New Roman" w:hAnsi="Times New Roman" w:cs="Times New Roman"/>
          <w:sz w:val="24"/>
          <w:szCs w:val="24"/>
        </w:rPr>
      </w:pPr>
      <w:r w:rsidRPr="00940449">
        <w:rPr>
          <w:rFonts w:ascii="Times New Roman" w:hAnsi="Times New Roman" w:cs="Times New Roman"/>
          <w:sz w:val="24"/>
          <w:szCs w:val="24"/>
        </w:rPr>
        <w:t>2. Βήχας</w:t>
      </w:r>
    </w:p>
    <w:p w:rsidR="00940449" w:rsidRPr="00940449" w:rsidRDefault="00940449" w:rsidP="00940449">
      <w:pPr>
        <w:shd w:val="clear" w:color="auto" w:fill="FFFFFF"/>
        <w:spacing w:after="0" w:line="240" w:lineRule="auto"/>
        <w:rPr>
          <w:rFonts w:ascii="Times New Roman" w:hAnsi="Times New Roman" w:cs="Times New Roman"/>
          <w:sz w:val="24"/>
          <w:szCs w:val="24"/>
        </w:rPr>
      </w:pPr>
      <w:r w:rsidRPr="00940449">
        <w:rPr>
          <w:rFonts w:ascii="Times New Roman" w:hAnsi="Times New Roman" w:cs="Times New Roman"/>
          <w:sz w:val="24"/>
          <w:szCs w:val="24"/>
        </w:rPr>
        <w:t>3. Ρινική καταρροή</w:t>
      </w:r>
    </w:p>
    <w:p w:rsidR="00940449" w:rsidRPr="00940449" w:rsidRDefault="00940449" w:rsidP="00940449">
      <w:pPr>
        <w:shd w:val="clear" w:color="auto" w:fill="FFFFFF"/>
        <w:spacing w:after="0" w:line="240" w:lineRule="auto"/>
        <w:rPr>
          <w:rFonts w:ascii="Times New Roman" w:hAnsi="Times New Roman" w:cs="Times New Roman"/>
          <w:sz w:val="24"/>
          <w:szCs w:val="24"/>
        </w:rPr>
      </w:pPr>
      <w:r w:rsidRPr="00940449">
        <w:rPr>
          <w:rFonts w:ascii="Times New Roman" w:hAnsi="Times New Roman" w:cs="Times New Roman"/>
          <w:sz w:val="24"/>
          <w:szCs w:val="24"/>
        </w:rPr>
        <w:t>4. Επιπεφυκίτιδα</w:t>
      </w:r>
    </w:p>
    <w:p w:rsidR="00940449" w:rsidRDefault="00940449" w:rsidP="00606316">
      <w:pPr>
        <w:shd w:val="clear" w:color="auto" w:fill="FFFFFF"/>
        <w:spacing w:after="0" w:line="240" w:lineRule="auto"/>
        <w:rPr>
          <w:rFonts w:ascii="Times New Roman" w:hAnsi="Times New Roman" w:cs="Times New Roman"/>
          <w:sz w:val="24"/>
          <w:szCs w:val="24"/>
        </w:rPr>
      </w:pPr>
      <w:r w:rsidRPr="00940449">
        <w:rPr>
          <w:rFonts w:ascii="Times New Roman" w:hAnsi="Times New Roman" w:cs="Times New Roman"/>
          <w:sz w:val="24"/>
          <w:szCs w:val="24"/>
        </w:rPr>
        <w:t>5. Εξάνθημα 3 με 5 μέρες μετά την έναρξη της νόσου</w:t>
      </w:r>
    </w:p>
    <w:p w:rsidR="00606316" w:rsidRPr="00606316" w:rsidRDefault="00606316" w:rsidP="00606316">
      <w:pPr>
        <w:shd w:val="clear" w:color="auto" w:fill="FFFFFF"/>
        <w:spacing w:after="0" w:line="240" w:lineRule="auto"/>
        <w:rPr>
          <w:rFonts w:ascii="Times New Roman" w:hAnsi="Times New Roman" w:cs="Times New Roman"/>
          <w:sz w:val="24"/>
          <w:szCs w:val="24"/>
        </w:rPr>
      </w:pPr>
    </w:p>
    <w:p w:rsidR="00471169" w:rsidRPr="002D0725" w:rsidRDefault="00501093" w:rsidP="00DE70D0">
      <w:pPr>
        <w:spacing w:after="0" w:line="360" w:lineRule="auto"/>
        <w:jc w:val="both"/>
      </w:pPr>
      <w:r>
        <w:rPr>
          <w:rFonts w:ascii="Times New Roman" w:hAnsi="Times New Roman" w:cs="Times New Roman"/>
          <w:sz w:val="24"/>
          <w:szCs w:val="24"/>
        </w:rPr>
        <w:t>Στη χώρα μας τ</w:t>
      </w:r>
      <w:r w:rsidRPr="00501093">
        <w:rPr>
          <w:rFonts w:ascii="Times New Roman" w:hAnsi="Times New Roman" w:cs="Times New Roman"/>
          <w:sz w:val="24"/>
          <w:szCs w:val="24"/>
        </w:rPr>
        <w:t>ο ποσοστό των εμβολιασμένων παιδιών ξεπερνάει το 90%.</w:t>
      </w:r>
    </w:p>
    <w:p w:rsidR="004F539A" w:rsidRDefault="004F539A" w:rsidP="00DE70D0">
      <w:pPr>
        <w:spacing w:after="0" w:line="360" w:lineRule="auto"/>
        <w:jc w:val="both"/>
        <w:rPr>
          <w:rFonts w:ascii="Times New Roman" w:hAnsi="Times New Roman" w:cs="Times New Roman"/>
          <w:sz w:val="24"/>
          <w:szCs w:val="24"/>
        </w:rPr>
      </w:pPr>
      <w:r w:rsidRPr="00606316">
        <w:rPr>
          <w:rFonts w:ascii="Times New Roman" w:hAnsi="Times New Roman" w:cs="Times New Roman"/>
          <w:b/>
          <w:sz w:val="24"/>
          <w:szCs w:val="24"/>
        </w:rPr>
        <w:t>Σύμφωνα με το τρέχον Εθνικό Πρόγραμμα Εμβολιασμών Παιδιών και Εφήβων 2023 συνιστώνται 2 δόσεις του εμβολίου.</w:t>
      </w:r>
      <w:r w:rsidR="008422ED">
        <w:rPr>
          <w:rFonts w:ascii="Times New Roman" w:hAnsi="Times New Roman" w:cs="Times New Roman"/>
          <w:b/>
          <w:sz w:val="24"/>
          <w:szCs w:val="24"/>
        </w:rPr>
        <w:t xml:space="preserve"> </w:t>
      </w:r>
      <w:r w:rsidR="003A4DED">
        <w:rPr>
          <w:rFonts w:ascii="Times New Roman" w:hAnsi="Times New Roman" w:cs="Times New Roman"/>
          <w:sz w:val="24"/>
          <w:szCs w:val="24"/>
        </w:rPr>
        <w:t>Η 1</w:t>
      </w:r>
      <w:r w:rsidR="003A4DED">
        <w:rPr>
          <w:rFonts w:ascii="Times New Roman" w:hAnsi="Times New Roman" w:cs="Times New Roman"/>
          <w:sz w:val="24"/>
          <w:szCs w:val="24"/>
          <w:vertAlign w:val="superscript"/>
        </w:rPr>
        <w:t xml:space="preserve">η </w:t>
      </w:r>
      <w:r w:rsidR="003A4DED">
        <w:rPr>
          <w:rFonts w:ascii="Times New Roman" w:hAnsi="Times New Roman" w:cs="Times New Roman"/>
          <w:sz w:val="24"/>
          <w:szCs w:val="24"/>
        </w:rPr>
        <w:t>δόση συστήνεται περίπου σε ηλικία 15 μηνών και η</w:t>
      </w:r>
      <w:r w:rsidRPr="004F539A">
        <w:rPr>
          <w:rFonts w:ascii="Times New Roman" w:hAnsi="Times New Roman" w:cs="Times New Roman"/>
          <w:sz w:val="24"/>
          <w:szCs w:val="24"/>
        </w:rPr>
        <w:t xml:space="preserve"> 2η δόση </w:t>
      </w:r>
      <w:r w:rsidR="003A4DED">
        <w:rPr>
          <w:rFonts w:ascii="Times New Roman" w:hAnsi="Times New Roman" w:cs="Times New Roman"/>
          <w:sz w:val="24"/>
          <w:szCs w:val="24"/>
        </w:rPr>
        <w:t>σε ηλικία 2</w:t>
      </w:r>
      <w:r w:rsidRPr="004F539A">
        <w:rPr>
          <w:rFonts w:ascii="Times New Roman" w:hAnsi="Times New Roman" w:cs="Times New Roman"/>
          <w:sz w:val="24"/>
          <w:szCs w:val="24"/>
        </w:rPr>
        <w:t>-4</w:t>
      </w:r>
      <w:r w:rsidR="003A4DED">
        <w:rPr>
          <w:rFonts w:ascii="Times New Roman" w:hAnsi="Times New Roman" w:cs="Times New Roman"/>
          <w:sz w:val="24"/>
          <w:szCs w:val="24"/>
        </w:rPr>
        <w:t xml:space="preserve"> χρονών</w:t>
      </w:r>
      <w:r w:rsidRPr="004F539A">
        <w:rPr>
          <w:rFonts w:ascii="Times New Roman" w:hAnsi="Times New Roman" w:cs="Times New Roman"/>
          <w:sz w:val="24"/>
          <w:szCs w:val="24"/>
        </w:rPr>
        <w:t xml:space="preserve">, </w:t>
      </w:r>
      <w:r w:rsidR="003A4DED">
        <w:rPr>
          <w:rFonts w:ascii="Times New Roman" w:hAnsi="Times New Roman" w:cs="Times New Roman"/>
          <w:sz w:val="24"/>
          <w:szCs w:val="24"/>
        </w:rPr>
        <w:t xml:space="preserve">οπότε κα επιτυγχάνεται το μεγαλύτερο ποσοστό </w:t>
      </w:r>
      <w:proofErr w:type="spellStart"/>
      <w:r w:rsidR="003A4DED">
        <w:rPr>
          <w:rFonts w:ascii="Times New Roman" w:hAnsi="Times New Roman" w:cs="Times New Roman"/>
          <w:sz w:val="24"/>
          <w:szCs w:val="24"/>
        </w:rPr>
        <w:t>αντισωματικής</w:t>
      </w:r>
      <w:proofErr w:type="spellEnd"/>
      <w:r w:rsidR="003A4DED">
        <w:rPr>
          <w:rFonts w:ascii="Times New Roman" w:hAnsi="Times New Roman" w:cs="Times New Roman"/>
          <w:sz w:val="24"/>
          <w:szCs w:val="24"/>
        </w:rPr>
        <w:t xml:space="preserve"> ανταπόκρισης με κάλυψη 98%. </w:t>
      </w:r>
    </w:p>
    <w:p w:rsidR="00606316" w:rsidRDefault="003A4DED" w:rsidP="00DE70D0">
      <w:pPr>
        <w:spacing w:after="0" w:line="360" w:lineRule="auto"/>
        <w:jc w:val="both"/>
        <w:rPr>
          <w:rFonts w:ascii="Times New Roman" w:hAnsi="Times New Roman" w:cs="Times New Roman"/>
          <w:sz w:val="24"/>
          <w:szCs w:val="24"/>
        </w:rPr>
      </w:pPr>
      <w:r w:rsidRPr="00606316">
        <w:rPr>
          <w:rFonts w:ascii="Times New Roman" w:hAnsi="Times New Roman" w:cs="Times New Roman"/>
          <w:b/>
          <w:sz w:val="24"/>
          <w:szCs w:val="24"/>
        </w:rPr>
        <w:t xml:space="preserve">Σε περιόδους έξαρσης ή επιδημίας της νόσου το ανωτέρω </w:t>
      </w:r>
      <w:r w:rsidR="00212C3E" w:rsidRPr="00606316">
        <w:rPr>
          <w:rFonts w:ascii="Times New Roman" w:hAnsi="Times New Roman" w:cs="Times New Roman"/>
          <w:b/>
          <w:sz w:val="24"/>
          <w:szCs w:val="24"/>
        </w:rPr>
        <w:t>εμβολιαστικό</w:t>
      </w:r>
      <w:r w:rsidRPr="00606316">
        <w:rPr>
          <w:rFonts w:ascii="Times New Roman" w:hAnsi="Times New Roman" w:cs="Times New Roman"/>
          <w:b/>
          <w:sz w:val="24"/>
          <w:szCs w:val="24"/>
        </w:rPr>
        <w:t xml:space="preserve"> σχήμα αλλάζει ως εξής:</w:t>
      </w:r>
    </w:p>
    <w:p w:rsidR="00095DBC" w:rsidRDefault="00212C3E" w:rsidP="00DE70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3A4DED">
        <w:rPr>
          <w:rFonts w:ascii="Times New Roman" w:hAnsi="Times New Roman" w:cs="Times New Roman"/>
          <w:sz w:val="24"/>
          <w:szCs w:val="24"/>
        </w:rPr>
        <w:t>Η 1</w:t>
      </w:r>
      <w:r w:rsidR="003A4DED" w:rsidRPr="003A4DED">
        <w:rPr>
          <w:rFonts w:ascii="Times New Roman" w:hAnsi="Times New Roman" w:cs="Times New Roman"/>
          <w:sz w:val="24"/>
          <w:szCs w:val="24"/>
          <w:vertAlign w:val="superscript"/>
        </w:rPr>
        <w:t>η</w:t>
      </w:r>
      <w:r w:rsidR="003A4DED">
        <w:rPr>
          <w:rFonts w:ascii="Times New Roman" w:hAnsi="Times New Roman" w:cs="Times New Roman"/>
          <w:sz w:val="24"/>
          <w:szCs w:val="24"/>
        </w:rPr>
        <w:t xml:space="preserve"> δόση σε ηλικία 12 μηνών και </w:t>
      </w:r>
      <w:r>
        <w:rPr>
          <w:rFonts w:ascii="Times New Roman" w:hAnsi="Times New Roman" w:cs="Times New Roman"/>
          <w:sz w:val="24"/>
          <w:szCs w:val="24"/>
        </w:rPr>
        <w:t>μετά</w:t>
      </w:r>
      <w:r w:rsidR="003A4DED">
        <w:rPr>
          <w:rFonts w:ascii="Times New Roman" w:hAnsi="Times New Roman" w:cs="Times New Roman"/>
          <w:sz w:val="24"/>
          <w:szCs w:val="24"/>
        </w:rPr>
        <w:t xml:space="preserve"> από 3 μήνες η 2</w:t>
      </w:r>
      <w:r w:rsidR="003A4DED" w:rsidRPr="003A4DED">
        <w:rPr>
          <w:rFonts w:ascii="Times New Roman" w:hAnsi="Times New Roman" w:cs="Times New Roman"/>
          <w:sz w:val="24"/>
          <w:szCs w:val="24"/>
          <w:vertAlign w:val="superscript"/>
        </w:rPr>
        <w:t>η</w:t>
      </w:r>
      <w:r w:rsidR="003A4DED">
        <w:rPr>
          <w:rFonts w:ascii="Times New Roman" w:hAnsi="Times New Roman" w:cs="Times New Roman"/>
          <w:sz w:val="24"/>
          <w:szCs w:val="24"/>
        </w:rPr>
        <w:t xml:space="preserve"> </w:t>
      </w:r>
      <w:proofErr w:type="spellStart"/>
      <w:r w:rsidR="003A4DED">
        <w:rPr>
          <w:rFonts w:ascii="Times New Roman" w:hAnsi="Times New Roman" w:cs="Times New Roman"/>
          <w:sz w:val="24"/>
          <w:szCs w:val="24"/>
        </w:rPr>
        <w:t>δοση</w:t>
      </w:r>
      <w:proofErr w:type="spellEnd"/>
      <w:r w:rsidR="003A4DED">
        <w:rPr>
          <w:rFonts w:ascii="Times New Roman" w:hAnsi="Times New Roman" w:cs="Times New Roman"/>
          <w:sz w:val="24"/>
          <w:szCs w:val="24"/>
        </w:rPr>
        <w:t xml:space="preserve">  (15</w:t>
      </w:r>
      <w:r w:rsidR="00620744">
        <w:rPr>
          <w:rFonts w:ascii="Times New Roman" w:hAnsi="Times New Roman" w:cs="Times New Roman"/>
          <w:sz w:val="24"/>
          <w:szCs w:val="24"/>
        </w:rPr>
        <w:t>ος</w:t>
      </w:r>
      <w:r w:rsidR="003A4DED">
        <w:rPr>
          <w:rFonts w:ascii="Times New Roman" w:hAnsi="Times New Roman" w:cs="Times New Roman"/>
          <w:sz w:val="24"/>
          <w:szCs w:val="24"/>
        </w:rPr>
        <w:t xml:space="preserve"> μήνας). Σε μεγάλη όμως διασπορά του ιού μπορεί να προηγηθεί του ανωτέρω σχήματος μία επιπλέον δόση στον 6</w:t>
      </w:r>
      <w:r w:rsidR="003A4DED" w:rsidRPr="003A4DED">
        <w:rPr>
          <w:rFonts w:ascii="Times New Roman" w:hAnsi="Times New Roman" w:cs="Times New Roman"/>
          <w:sz w:val="24"/>
          <w:szCs w:val="24"/>
          <w:vertAlign w:val="superscript"/>
        </w:rPr>
        <w:t>ο</w:t>
      </w:r>
      <w:r w:rsidR="003A4DED">
        <w:rPr>
          <w:rFonts w:ascii="Times New Roman" w:hAnsi="Times New Roman" w:cs="Times New Roman"/>
          <w:sz w:val="24"/>
          <w:szCs w:val="24"/>
        </w:rPr>
        <w:t xml:space="preserve"> μήνα, καθόσον τα αντισώματα που λαμβάνει το νεογέννητο </w:t>
      </w:r>
      <w:r w:rsidR="008706CB">
        <w:rPr>
          <w:rFonts w:ascii="Times New Roman" w:hAnsi="Times New Roman" w:cs="Times New Roman"/>
          <w:sz w:val="24"/>
          <w:szCs w:val="24"/>
        </w:rPr>
        <w:lastRenderedPageBreak/>
        <w:t>από την μητέρα εξαντλούνται μέχρι τον</w:t>
      </w:r>
      <w:r w:rsidR="003A4DED">
        <w:rPr>
          <w:rFonts w:ascii="Times New Roman" w:hAnsi="Times New Roman" w:cs="Times New Roman"/>
          <w:sz w:val="24"/>
          <w:szCs w:val="24"/>
        </w:rPr>
        <w:t xml:space="preserve"> 5</w:t>
      </w:r>
      <w:r w:rsidR="003A4DED">
        <w:rPr>
          <w:rFonts w:ascii="Times New Roman" w:hAnsi="Times New Roman" w:cs="Times New Roman"/>
          <w:sz w:val="24"/>
          <w:szCs w:val="24"/>
          <w:vertAlign w:val="superscript"/>
        </w:rPr>
        <w:t xml:space="preserve">ο </w:t>
      </w:r>
      <w:r w:rsidR="00620744">
        <w:rPr>
          <w:rFonts w:ascii="Times New Roman" w:hAnsi="Times New Roman" w:cs="Times New Roman"/>
          <w:sz w:val="24"/>
          <w:szCs w:val="24"/>
        </w:rPr>
        <w:t>μήνα και μετά να ακολουθήσουν οι 2 δόσεις (12</w:t>
      </w:r>
      <w:r w:rsidR="00620744" w:rsidRPr="00620744">
        <w:rPr>
          <w:rFonts w:ascii="Times New Roman" w:hAnsi="Times New Roman" w:cs="Times New Roman"/>
          <w:sz w:val="24"/>
          <w:szCs w:val="24"/>
          <w:vertAlign w:val="superscript"/>
        </w:rPr>
        <w:t>ο</w:t>
      </w:r>
      <w:r w:rsidR="00620744">
        <w:rPr>
          <w:rFonts w:ascii="Times New Roman" w:hAnsi="Times New Roman" w:cs="Times New Roman"/>
          <w:sz w:val="24"/>
          <w:szCs w:val="24"/>
          <w:vertAlign w:val="superscript"/>
        </w:rPr>
        <w:t>ς</w:t>
      </w:r>
      <w:r w:rsidR="00620744">
        <w:rPr>
          <w:rFonts w:ascii="Times New Roman" w:hAnsi="Times New Roman" w:cs="Times New Roman"/>
          <w:sz w:val="24"/>
          <w:szCs w:val="24"/>
        </w:rPr>
        <w:t xml:space="preserve"> και 15</w:t>
      </w:r>
      <w:r w:rsidR="00620744" w:rsidRPr="00620744">
        <w:rPr>
          <w:rFonts w:ascii="Times New Roman" w:hAnsi="Times New Roman" w:cs="Times New Roman"/>
          <w:sz w:val="24"/>
          <w:szCs w:val="24"/>
          <w:vertAlign w:val="superscript"/>
        </w:rPr>
        <w:t>ο</w:t>
      </w:r>
      <w:r w:rsidR="00620744">
        <w:rPr>
          <w:rFonts w:ascii="Times New Roman" w:hAnsi="Times New Roman" w:cs="Times New Roman"/>
          <w:sz w:val="24"/>
          <w:szCs w:val="24"/>
          <w:vertAlign w:val="superscript"/>
        </w:rPr>
        <w:t>ς</w:t>
      </w:r>
      <w:r w:rsidR="00620744">
        <w:rPr>
          <w:rFonts w:ascii="Times New Roman" w:hAnsi="Times New Roman" w:cs="Times New Roman"/>
          <w:sz w:val="24"/>
          <w:szCs w:val="24"/>
        </w:rPr>
        <w:t xml:space="preserve"> μήνας).</w:t>
      </w:r>
    </w:p>
    <w:p w:rsidR="004F539A" w:rsidRDefault="00212C3E" w:rsidP="00DE70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F539A" w:rsidRPr="004F539A">
        <w:rPr>
          <w:rFonts w:ascii="Times New Roman" w:hAnsi="Times New Roman" w:cs="Times New Roman"/>
          <w:sz w:val="24"/>
          <w:szCs w:val="24"/>
        </w:rPr>
        <w:t>Παιδιά και έφηβοι που δεν έχουν εμβολιασθεί με 2η δόση</w:t>
      </w:r>
      <w:r w:rsidR="00A0386A">
        <w:rPr>
          <w:rFonts w:ascii="Times New Roman" w:hAnsi="Times New Roman" w:cs="Times New Roman"/>
          <w:sz w:val="24"/>
          <w:szCs w:val="24"/>
        </w:rPr>
        <w:t xml:space="preserve"> ή έχουν χάσει το βιβλιάριο υγείας και δεν θυμούνται αν έχουν κάνει την 2</w:t>
      </w:r>
      <w:r w:rsidR="00A0386A" w:rsidRPr="00212C3E">
        <w:rPr>
          <w:rFonts w:ascii="Times New Roman" w:hAnsi="Times New Roman" w:cs="Times New Roman"/>
          <w:sz w:val="24"/>
          <w:szCs w:val="24"/>
          <w:vertAlign w:val="superscript"/>
        </w:rPr>
        <w:t>η</w:t>
      </w:r>
      <w:r w:rsidR="00A0386A">
        <w:rPr>
          <w:rFonts w:ascii="Times New Roman" w:hAnsi="Times New Roman" w:cs="Times New Roman"/>
          <w:sz w:val="24"/>
          <w:szCs w:val="24"/>
        </w:rPr>
        <w:t xml:space="preserve"> δόση, </w:t>
      </w:r>
      <w:r>
        <w:rPr>
          <w:rFonts w:ascii="Times New Roman" w:hAnsi="Times New Roman" w:cs="Times New Roman"/>
          <w:sz w:val="24"/>
          <w:szCs w:val="24"/>
        </w:rPr>
        <w:t xml:space="preserve">συνιστάται να εμβολιαστούν με 1 δόση άμεσα. </w:t>
      </w:r>
    </w:p>
    <w:p w:rsidR="005F464E" w:rsidRDefault="005F464E" w:rsidP="00DE70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F464E">
        <w:rPr>
          <w:rFonts w:ascii="Times New Roman" w:hAnsi="Times New Roman" w:cs="Times New Roman"/>
          <w:sz w:val="24"/>
          <w:szCs w:val="24"/>
        </w:rPr>
        <w:t>Βρέφη ηλικίας 6 έως 11 μηνών που πρόκειται να επισκεφτούν χώρες στις οποίες</w:t>
      </w:r>
      <w:r w:rsidR="008422ED">
        <w:rPr>
          <w:rFonts w:ascii="Times New Roman" w:hAnsi="Times New Roman" w:cs="Times New Roman"/>
          <w:sz w:val="24"/>
          <w:szCs w:val="24"/>
        </w:rPr>
        <w:t xml:space="preserve"> </w:t>
      </w:r>
      <w:r w:rsidRPr="005F464E">
        <w:rPr>
          <w:rFonts w:ascii="Times New Roman" w:hAnsi="Times New Roman" w:cs="Times New Roman"/>
          <w:sz w:val="24"/>
          <w:szCs w:val="24"/>
        </w:rPr>
        <w:t>ενδημούν η ιλαρά, η παρωτίτιδα και η ερυθρά συστήνεται να εμβολιαστούν με μια(1) δόση του εμβολίου MMR πριν την αναχώρησή τους.</w:t>
      </w:r>
    </w:p>
    <w:p w:rsidR="00AD02AC" w:rsidRPr="00AD02AC" w:rsidRDefault="00AD02AC" w:rsidP="00DE70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Pr="00AD02AC">
        <w:rPr>
          <w:rFonts w:ascii="Times New Roman" w:hAnsi="Times New Roman" w:cs="Times New Roman"/>
          <w:sz w:val="24"/>
          <w:szCs w:val="24"/>
        </w:rPr>
        <w:t>Αναφορικά με τους ενήλικες, τονίζεται ότι σύμφωνα με το χρονοδιάγραμμα</w:t>
      </w:r>
      <w:r w:rsidR="008422ED">
        <w:rPr>
          <w:rFonts w:ascii="Times New Roman" w:hAnsi="Times New Roman" w:cs="Times New Roman"/>
          <w:sz w:val="24"/>
          <w:szCs w:val="24"/>
        </w:rPr>
        <w:t xml:space="preserve"> </w:t>
      </w:r>
      <w:r w:rsidRPr="00AD02AC">
        <w:rPr>
          <w:rFonts w:ascii="Times New Roman" w:hAnsi="Times New Roman" w:cs="Times New Roman"/>
          <w:sz w:val="24"/>
          <w:szCs w:val="24"/>
        </w:rPr>
        <w:t>εμβολιασμών ενηλίκων, τα άτομα που γεννήθηκαν πριν το 1970 θεωρούνται άνοσα.</w:t>
      </w:r>
      <w:r w:rsidR="008422ED">
        <w:rPr>
          <w:rFonts w:ascii="Times New Roman" w:hAnsi="Times New Roman" w:cs="Times New Roman"/>
          <w:sz w:val="24"/>
          <w:szCs w:val="24"/>
        </w:rPr>
        <w:t xml:space="preserve"> </w:t>
      </w:r>
      <w:r w:rsidRPr="00AD02AC">
        <w:rPr>
          <w:rFonts w:ascii="Times New Roman" w:hAnsi="Times New Roman" w:cs="Times New Roman"/>
          <w:sz w:val="24"/>
          <w:szCs w:val="24"/>
        </w:rPr>
        <w:t xml:space="preserve">Όσοι έχουν γεννηθεί μετά το 1970, θα πρέπει να έχουν εμβολιασθεί με δύο (2)δόσεις MMR, με μεσοδιάστημα τουλάχιστον 4 εβδομάδων μεταξύ των δόσεων. </w:t>
      </w:r>
    </w:p>
    <w:p w:rsidR="00606316" w:rsidRPr="004F539A" w:rsidRDefault="00AD02AC" w:rsidP="00DE70D0">
      <w:pPr>
        <w:spacing w:after="0" w:line="360" w:lineRule="auto"/>
        <w:jc w:val="both"/>
        <w:rPr>
          <w:rFonts w:ascii="Times New Roman" w:hAnsi="Times New Roman" w:cs="Times New Roman"/>
          <w:sz w:val="24"/>
          <w:szCs w:val="24"/>
        </w:rPr>
      </w:pPr>
      <w:r w:rsidRPr="00AD02AC">
        <w:rPr>
          <w:rFonts w:ascii="Times New Roman" w:hAnsi="Times New Roman" w:cs="Times New Roman"/>
          <w:sz w:val="24"/>
          <w:szCs w:val="24"/>
        </w:rPr>
        <w:t xml:space="preserve">Σε περίπτωση που δεν υπάρχει ιστορικό </w:t>
      </w:r>
      <w:proofErr w:type="spellStart"/>
      <w:r w:rsidRPr="00AD02AC">
        <w:rPr>
          <w:rFonts w:ascii="Times New Roman" w:hAnsi="Times New Roman" w:cs="Times New Roman"/>
          <w:sz w:val="24"/>
          <w:szCs w:val="24"/>
        </w:rPr>
        <w:t>νόσησης</w:t>
      </w:r>
      <w:proofErr w:type="spellEnd"/>
      <w:r w:rsidRPr="00AD02AC">
        <w:rPr>
          <w:rFonts w:ascii="Times New Roman" w:hAnsi="Times New Roman" w:cs="Times New Roman"/>
          <w:sz w:val="24"/>
          <w:szCs w:val="24"/>
        </w:rPr>
        <w:t xml:space="preserve"> ή το ιστορικό εμβολιασμού είναι</w:t>
      </w:r>
      <w:r w:rsidR="008422ED">
        <w:rPr>
          <w:rFonts w:ascii="Times New Roman" w:hAnsi="Times New Roman" w:cs="Times New Roman"/>
          <w:sz w:val="24"/>
          <w:szCs w:val="24"/>
        </w:rPr>
        <w:t xml:space="preserve"> </w:t>
      </w:r>
      <w:r w:rsidRPr="00AD02AC">
        <w:rPr>
          <w:rFonts w:ascii="Times New Roman" w:hAnsi="Times New Roman" w:cs="Times New Roman"/>
          <w:sz w:val="24"/>
          <w:szCs w:val="24"/>
        </w:rPr>
        <w:t>άγνωστο, το άτομο θεωρείται μη εμβολιασμένο και συστήνεται η χορήγηση δύο</w:t>
      </w:r>
      <w:r w:rsidR="008422ED">
        <w:rPr>
          <w:rFonts w:ascii="Times New Roman" w:hAnsi="Times New Roman" w:cs="Times New Roman"/>
          <w:sz w:val="24"/>
          <w:szCs w:val="24"/>
        </w:rPr>
        <w:t xml:space="preserve"> </w:t>
      </w:r>
      <w:r w:rsidRPr="00AD02AC">
        <w:rPr>
          <w:rFonts w:ascii="Times New Roman" w:hAnsi="Times New Roman" w:cs="Times New Roman"/>
          <w:sz w:val="24"/>
          <w:szCs w:val="24"/>
        </w:rPr>
        <w:t>δόσεων εμβολίου με ελάχιστο μεσοδιάστημα 4 εβδομάδων.</w:t>
      </w:r>
    </w:p>
    <w:p w:rsidR="00606316" w:rsidRPr="00940449" w:rsidRDefault="00606316" w:rsidP="00606316">
      <w:pPr>
        <w:spacing w:after="0" w:line="360" w:lineRule="auto"/>
        <w:jc w:val="both"/>
        <w:rPr>
          <w:rFonts w:ascii="Times New Roman" w:hAnsi="Times New Roman" w:cs="Times New Roman"/>
          <w:sz w:val="24"/>
          <w:szCs w:val="24"/>
        </w:rPr>
      </w:pPr>
      <w:r w:rsidRPr="00940449">
        <w:rPr>
          <w:rFonts w:ascii="Times New Roman" w:hAnsi="Times New Roman" w:cs="Times New Roman"/>
          <w:sz w:val="24"/>
          <w:szCs w:val="24"/>
        </w:rPr>
        <w:t xml:space="preserve">Όλες αυτές οι διαπιστώσεις καταδεικνύουν σαφέστατα το γεγονός ότι </w:t>
      </w:r>
      <w:r w:rsidRPr="00606316">
        <w:rPr>
          <w:rFonts w:ascii="Times New Roman" w:hAnsi="Times New Roman" w:cs="Times New Roman"/>
          <w:sz w:val="24"/>
          <w:szCs w:val="24"/>
        </w:rPr>
        <w:t>πρέπει να επιτευχθεί ο</w:t>
      </w:r>
      <w:r w:rsidRPr="00940449">
        <w:rPr>
          <w:rFonts w:ascii="Times New Roman" w:hAnsi="Times New Roman" w:cs="Times New Roman"/>
          <w:sz w:val="24"/>
          <w:szCs w:val="24"/>
        </w:rPr>
        <w:t xml:space="preserve"> στόχο</w:t>
      </w:r>
      <w:r w:rsidRPr="00606316">
        <w:rPr>
          <w:rFonts w:ascii="Times New Roman" w:hAnsi="Times New Roman" w:cs="Times New Roman"/>
          <w:sz w:val="24"/>
          <w:szCs w:val="24"/>
        </w:rPr>
        <w:t>ς</w:t>
      </w:r>
      <w:r w:rsidRPr="00940449">
        <w:rPr>
          <w:rFonts w:ascii="Times New Roman" w:hAnsi="Times New Roman" w:cs="Times New Roman"/>
          <w:sz w:val="24"/>
          <w:szCs w:val="24"/>
        </w:rPr>
        <w:t xml:space="preserve"> να προφυλάξουμε τις ζωές </w:t>
      </w:r>
      <w:r w:rsidRPr="00606316">
        <w:rPr>
          <w:rFonts w:ascii="Times New Roman" w:hAnsi="Times New Roman" w:cs="Times New Roman"/>
          <w:sz w:val="24"/>
          <w:szCs w:val="24"/>
        </w:rPr>
        <w:t>παιδιών κα</w:t>
      </w:r>
      <w:r>
        <w:rPr>
          <w:rFonts w:ascii="Times New Roman" w:hAnsi="Times New Roman" w:cs="Times New Roman"/>
          <w:sz w:val="24"/>
          <w:szCs w:val="24"/>
        </w:rPr>
        <w:t>ι</w:t>
      </w:r>
      <w:r w:rsidRPr="00606316">
        <w:rPr>
          <w:rFonts w:ascii="Times New Roman" w:hAnsi="Times New Roman" w:cs="Times New Roman"/>
          <w:sz w:val="24"/>
          <w:szCs w:val="24"/>
        </w:rPr>
        <w:t xml:space="preserve"> ενηλίκων </w:t>
      </w:r>
      <w:r w:rsidRPr="00940449">
        <w:rPr>
          <w:rFonts w:ascii="Times New Roman" w:hAnsi="Times New Roman" w:cs="Times New Roman"/>
          <w:sz w:val="24"/>
          <w:szCs w:val="24"/>
        </w:rPr>
        <w:t xml:space="preserve"> πραγματοποιώντας τα εμβόλια που </w:t>
      </w:r>
      <w:r w:rsidRPr="00606316">
        <w:rPr>
          <w:rFonts w:ascii="Times New Roman" w:hAnsi="Times New Roman" w:cs="Times New Roman"/>
          <w:sz w:val="24"/>
          <w:szCs w:val="24"/>
        </w:rPr>
        <w:t>προσφέρουν ασφάλεια</w:t>
      </w:r>
      <w:r w:rsidRPr="00940449">
        <w:rPr>
          <w:rFonts w:ascii="Times New Roman" w:hAnsi="Times New Roman" w:cs="Times New Roman"/>
          <w:sz w:val="24"/>
          <w:szCs w:val="24"/>
        </w:rPr>
        <w:t xml:space="preserve"> στα πλαίσια του σύγχρονου τρόπου διαβίωσης.</w:t>
      </w:r>
    </w:p>
    <w:p w:rsidR="00606316" w:rsidRPr="00940449" w:rsidRDefault="00606316" w:rsidP="00606316">
      <w:pPr>
        <w:jc w:val="center"/>
        <w:rPr>
          <w:rFonts w:ascii="Times New Roman" w:hAnsi="Times New Roman" w:cs="Times New Roman"/>
          <w:b/>
          <w:sz w:val="28"/>
          <w:szCs w:val="28"/>
        </w:rPr>
      </w:pPr>
    </w:p>
    <w:p w:rsidR="00DE70D0" w:rsidRDefault="00DE70D0" w:rsidP="00DE70D0">
      <w:pPr>
        <w:spacing w:after="0" w:line="360" w:lineRule="auto"/>
        <w:jc w:val="both"/>
        <w:rPr>
          <w:rFonts w:ascii="Times New Roman" w:hAnsi="Times New Roman" w:cs="Times New Roman"/>
          <w:sz w:val="24"/>
          <w:szCs w:val="24"/>
        </w:rPr>
      </w:pPr>
    </w:p>
    <w:p w:rsidR="0028087E" w:rsidRPr="004F539A" w:rsidRDefault="0028087E" w:rsidP="00DE70D0">
      <w:pPr>
        <w:spacing w:after="0" w:line="360" w:lineRule="auto"/>
        <w:jc w:val="both"/>
        <w:rPr>
          <w:rFonts w:ascii="Times New Roman" w:hAnsi="Times New Roman" w:cs="Times New Roman"/>
          <w:sz w:val="24"/>
          <w:szCs w:val="24"/>
        </w:rPr>
      </w:pPr>
    </w:p>
    <w:p w:rsidR="004F539A" w:rsidRPr="0073403B" w:rsidRDefault="004F539A" w:rsidP="004F539A">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73403B" w:rsidRPr="0073403B" w:rsidRDefault="0073403B" w:rsidP="0073403B">
      <w:pPr>
        <w:jc w:val="both"/>
        <w:rPr>
          <w:rFonts w:ascii="Times New Roman" w:hAnsi="Times New Roman" w:cs="Times New Roman"/>
          <w:sz w:val="24"/>
          <w:szCs w:val="24"/>
        </w:rPr>
      </w:pPr>
    </w:p>
    <w:p w:rsidR="005D40A9" w:rsidRPr="0073403B" w:rsidRDefault="005D40A9" w:rsidP="0073403B">
      <w:pPr>
        <w:jc w:val="both"/>
        <w:rPr>
          <w:rFonts w:ascii="Times New Roman" w:hAnsi="Times New Roman" w:cs="Times New Roman"/>
          <w:sz w:val="24"/>
          <w:szCs w:val="24"/>
        </w:rPr>
      </w:pPr>
    </w:p>
    <w:sectPr w:rsidR="005D40A9" w:rsidRPr="0073403B" w:rsidSect="00E97148">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C92D24"/>
    <w:multiLevelType w:val="hybridMultilevel"/>
    <w:tmpl w:val="19344B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E711344"/>
    <w:multiLevelType w:val="hybridMultilevel"/>
    <w:tmpl w:val="91DC25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73403B"/>
    <w:rsid w:val="00015F81"/>
    <w:rsid w:val="000419D3"/>
    <w:rsid w:val="00053B79"/>
    <w:rsid w:val="0006424D"/>
    <w:rsid w:val="000768AF"/>
    <w:rsid w:val="00086956"/>
    <w:rsid w:val="00095DBC"/>
    <w:rsid w:val="000A6E94"/>
    <w:rsid w:val="00125242"/>
    <w:rsid w:val="001449D6"/>
    <w:rsid w:val="00183449"/>
    <w:rsid w:val="001A5B47"/>
    <w:rsid w:val="002120E1"/>
    <w:rsid w:val="00212C3E"/>
    <w:rsid w:val="00225CBE"/>
    <w:rsid w:val="00252173"/>
    <w:rsid w:val="002746AF"/>
    <w:rsid w:val="0028087E"/>
    <w:rsid w:val="0029663F"/>
    <w:rsid w:val="002B3DFB"/>
    <w:rsid w:val="002D0725"/>
    <w:rsid w:val="002D7DEB"/>
    <w:rsid w:val="002F6745"/>
    <w:rsid w:val="00327847"/>
    <w:rsid w:val="0033686C"/>
    <w:rsid w:val="00337369"/>
    <w:rsid w:val="00352D39"/>
    <w:rsid w:val="00360C57"/>
    <w:rsid w:val="003A4DED"/>
    <w:rsid w:val="003C579D"/>
    <w:rsid w:val="00402AE2"/>
    <w:rsid w:val="00471169"/>
    <w:rsid w:val="004A7583"/>
    <w:rsid w:val="004C57D1"/>
    <w:rsid w:val="004F539A"/>
    <w:rsid w:val="00501093"/>
    <w:rsid w:val="00520DE6"/>
    <w:rsid w:val="005934EA"/>
    <w:rsid w:val="005D40A9"/>
    <w:rsid w:val="005F464E"/>
    <w:rsid w:val="00606316"/>
    <w:rsid w:val="00620744"/>
    <w:rsid w:val="006242B4"/>
    <w:rsid w:val="006E2815"/>
    <w:rsid w:val="0073403B"/>
    <w:rsid w:val="00770779"/>
    <w:rsid w:val="00796C6E"/>
    <w:rsid w:val="007E1E3E"/>
    <w:rsid w:val="008131EF"/>
    <w:rsid w:val="008422ED"/>
    <w:rsid w:val="008706CB"/>
    <w:rsid w:val="008753C9"/>
    <w:rsid w:val="008B62E8"/>
    <w:rsid w:val="00940449"/>
    <w:rsid w:val="00A0386A"/>
    <w:rsid w:val="00A267F8"/>
    <w:rsid w:val="00A3458D"/>
    <w:rsid w:val="00A44E26"/>
    <w:rsid w:val="00AD02AC"/>
    <w:rsid w:val="00AE1F12"/>
    <w:rsid w:val="00BE66A4"/>
    <w:rsid w:val="00C258A0"/>
    <w:rsid w:val="00DE70D0"/>
    <w:rsid w:val="00DF2AE0"/>
    <w:rsid w:val="00E74AA0"/>
    <w:rsid w:val="00E7643B"/>
    <w:rsid w:val="00E81F4D"/>
    <w:rsid w:val="00E97148"/>
    <w:rsid w:val="00E97B43"/>
    <w:rsid w:val="00ED781A"/>
    <w:rsid w:val="00F36EF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AutoShape 6"/>
        <o:r id="V:Rule4"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F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81F4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81F4D"/>
    <w:rPr>
      <w:rFonts w:ascii="Tahoma" w:hAnsi="Tahoma" w:cs="Tahoma"/>
      <w:sz w:val="16"/>
      <w:szCs w:val="16"/>
    </w:rPr>
  </w:style>
  <w:style w:type="paragraph" w:styleId="a4">
    <w:name w:val="List Paragraph"/>
    <w:basedOn w:val="a"/>
    <w:uiPriority w:val="34"/>
    <w:qFormat/>
    <w:rsid w:val="002D07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81F4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81F4D"/>
    <w:rPr>
      <w:rFonts w:ascii="Tahoma" w:hAnsi="Tahoma" w:cs="Tahoma"/>
      <w:sz w:val="16"/>
      <w:szCs w:val="16"/>
    </w:rPr>
  </w:style>
  <w:style w:type="paragraph" w:styleId="a4">
    <w:name w:val="List Paragraph"/>
    <w:basedOn w:val="a"/>
    <w:uiPriority w:val="34"/>
    <w:qFormat/>
    <w:rsid w:val="002D0725"/>
    <w:pPr>
      <w:ind w:left="720"/>
      <w:contextualSpacing/>
    </w:pPr>
  </w:style>
</w:styles>
</file>

<file path=word/webSettings.xml><?xml version="1.0" encoding="utf-8"?>
<w:webSettings xmlns:r="http://schemas.openxmlformats.org/officeDocument/2006/relationships" xmlns:w="http://schemas.openxmlformats.org/wordprocessingml/2006/main">
  <w:divs>
    <w:div w:id="988286536">
      <w:bodyDiv w:val="1"/>
      <w:marLeft w:val="0"/>
      <w:marRight w:val="0"/>
      <w:marTop w:val="0"/>
      <w:marBottom w:val="0"/>
      <w:divBdr>
        <w:top w:val="none" w:sz="0" w:space="0" w:color="auto"/>
        <w:left w:val="none" w:sz="0" w:space="0" w:color="auto"/>
        <w:bottom w:val="none" w:sz="0" w:space="0" w:color="auto"/>
        <w:right w:val="none" w:sz="0" w:space="0" w:color="auto"/>
      </w:divBdr>
    </w:div>
    <w:div w:id="11714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830</Words>
  <Characters>4483</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2024-02-11T08:46:00Z</cp:lastPrinted>
  <dcterms:created xsi:type="dcterms:W3CDTF">2024-02-12T08:19:00Z</dcterms:created>
  <dcterms:modified xsi:type="dcterms:W3CDTF">2024-02-12T08:46:00Z</dcterms:modified>
</cp:coreProperties>
</file>