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7D8" w:rsidRPr="005117D8" w:rsidRDefault="005117D8" w:rsidP="009A5289">
      <w:pPr>
        <w:pBdr>
          <w:bottom w:val="single" w:sz="18" w:space="8" w:color="2C5A9F"/>
        </w:pBdr>
        <w:shd w:val="clear" w:color="auto" w:fill="FFFFFF"/>
        <w:spacing w:after="150" w:line="240" w:lineRule="auto"/>
        <w:jc w:val="center"/>
        <w:outlineLvl w:val="1"/>
        <w:rPr>
          <w:rFonts w:ascii="Arial" w:eastAsia="Times New Roman" w:hAnsi="Arial" w:cs="Arial"/>
          <w:color w:val="212529"/>
          <w:sz w:val="57"/>
          <w:szCs w:val="57"/>
        </w:rPr>
      </w:pPr>
      <w:r w:rsidRPr="005117D8">
        <w:rPr>
          <w:rFonts w:ascii="Arial" w:eastAsia="Times New Roman" w:hAnsi="Arial" w:cs="Arial"/>
          <w:color w:val="212529"/>
          <w:sz w:val="57"/>
          <w:szCs w:val="57"/>
        </w:rPr>
        <w:t>Μέτρα προστασίας των δημοσίων υπαλλήλων και ωράριο λειτουργίας των δημοσίων υπηρεσιών κατά τις ημέρες του καύσωνα</w:t>
      </w:r>
    </w:p>
    <w:p w:rsidR="005117D8" w:rsidRPr="005117D8" w:rsidRDefault="005117D8" w:rsidP="005117D8">
      <w:pPr>
        <w:shd w:val="clear" w:color="auto" w:fill="FFFFFF"/>
        <w:spacing w:line="240" w:lineRule="auto"/>
        <w:rPr>
          <w:rFonts w:ascii="Arial" w:eastAsia="Times New Roman" w:hAnsi="Arial" w:cs="Arial"/>
          <w:color w:val="212529"/>
          <w:sz w:val="24"/>
          <w:szCs w:val="24"/>
        </w:rPr>
      </w:pPr>
      <w:r>
        <w:rPr>
          <w:rFonts w:ascii="Arial" w:eastAsia="Times New Roman" w:hAnsi="Arial" w:cs="Arial"/>
          <w:noProof/>
          <w:color w:val="024287"/>
          <w:sz w:val="24"/>
          <w:szCs w:val="24"/>
        </w:rPr>
        <w:drawing>
          <wp:inline distT="0" distB="0" distL="0" distR="0">
            <wp:extent cx="7896225" cy="2881325"/>
            <wp:effectExtent l="19050" t="0" r="9525" b="0"/>
            <wp:docPr id="1" name="Εικόνα 1" descr="Εικόνα άρθρου">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ικόνα άρθρου">
                      <a:hlinkClick r:id="rId4"/>
                    </pic:cNvPr>
                    <pic:cNvPicPr>
                      <a:picLocks noChangeAspect="1" noChangeArrowheads="1"/>
                    </pic:cNvPicPr>
                  </pic:nvPicPr>
                  <pic:blipFill>
                    <a:blip r:embed="rId5"/>
                    <a:srcRect/>
                    <a:stretch>
                      <a:fillRect/>
                    </a:stretch>
                  </pic:blipFill>
                  <pic:spPr bwMode="auto">
                    <a:xfrm>
                      <a:off x="0" y="0"/>
                      <a:ext cx="7896225" cy="2881325"/>
                    </a:xfrm>
                    <a:prstGeom prst="rect">
                      <a:avLst/>
                    </a:prstGeom>
                    <a:noFill/>
                    <a:ln w="9525">
                      <a:noFill/>
                      <a:miter lim="800000"/>
                      <a:headEnd/>
                      <a:tailEnd/>
                    </a:ln>
                  </pic:spPr>
                </pic:pic>
              </a:graphicData>
            </a:graphic>
          </wp:inline>
        </w:drawing>
      </w:r>
    </w:p>
    <w:p w:rsidR="005117D8" w:rsidRPr="005117D8" w:rsidRDefault="005117D8" w:rsidP="005117D8">
      <w:pPr>
        <w:shd w:val="clear" w:color="auto" w:fill="FFFFFF"/>
        <w:spacing w:before="300" w:after="300" w:line="240" w:lineRule="auto"/>
        <w:rPr>
          <w:rFonts w:ascii="Arial" w:eastAsia="Times New Roman" w:hAnsi="Arial" w:cs="Arial"/>
          <w:color w:val="212529"/>
          <w:sz w:val="25"/>
          <w:szCs w:val="25"/>
        </w:rPr>
      </w:pPr>
      <w:r w:rsidRPr="005117D8">
        <w:rPr>
          <w:rFonts w:ascii="Arial" w:eastAsia="Times New Roman" w:hAnsi="Arial" w:cs="Arial"/>
          <w:color w:val="212529"/>
          <w:sz w:val="25"/>
          <w:szCs w:val="25"/>
        </w:rPr>
        <w:t>Σε συνέχεια της ανακοίνωσης της Εθνικής Μετεωρολογικής Υπηρεσίας (Ε.Μ.Υ.) σχετικά με το επερχόμενο κύμα καύσωνα και κατόπιν συσκέψεως με τη Γενική Γραμματεία Πολιτικής Προστασίας του Υπουργείου Κλιματικής Κρίσης και Πολιτικής Προστασίας, το Υπουργείο Εσωτερικών εξέδωσε εγκύκλιο στην οποία περιγράφονται τα μέτρα προστασίας υπέρ της υγείας των δημοσίων υπαλλήλων καθώς και ο τρόπος λειτουργίας των δημοσίων υπηρεσιών κατά τις ημέρες που σημειώνονται ακραία υψηλές θερμοκρασίες άνω των 40 βαθμών κελσίου. (Τρίτη 11 Ιουνίου 2024 έως και Πέμπτη 13 Ιουνίου)</w:t>
      </w:r>
    </w:p>
    <w:p w:rsidR="005117D8" w:rsidRPr="005117D8" w:rsidRDefault="005117D8" w:rsidP="005117D8">
      <w:pPr>
        <w:shd w:val="clear" w:color="auto" w:fill="FFFFFF"/>
        <w:spacing w:before="300" w:after="300" w:line="240" w:lineRule="auto"/>
        <w:rPr>
          <w:rFonts w:ascii="Arial" w:eastAsia="Times New Roman" w:hAnsi="Arial" w:cs="Arial"/>
          <w:color w:val="212529"/>
          <w:sz w:val="25"/>
          <w:szCs w:val="25"/>
        </w:rPr>
      </w:pPr>
      <w:r w:rsidRPr="005117D8">
        <w:rPr>
          <w:rFonts w:ascii="Arial" w:eastAsia="Times New Roman" w:hAnsi="Arial" w:cs="Arial"/>
          <w:color w:val="212529"/>
          <w:sz w:val="25"/>
          <w:szCs w:val="25"/>
        </w:rPr>
        <w:t>Ειδικότερα, για τους δημόσιους υπαλλήλους οι οποίοι ανήκουν σε ευπαθείς ομάδες προβλέπεται η εφαρμογή τηλεργασίας. Εφόσον αυτό δεν είναι εφικτό, λόγω της φύσης των καθηκόντων τους, τότε μπορούν να μην προσέλθουν στην υπηρεσία τους κάνοντας χρήση ειδικής άδειας. Η υπαγωγή τους στις ευπαθείς ομάδες διαπιστώνεται βάσει των σχετικών στοιχείων που τηρούνται ήδη για τον υπάλληλο ή σε συνεργασία με τον Ελεγκτή Ιατρό της Υπηρεσίας ή τον ιατρό εργασίας ή κατόπιν προσκόμισης από τον ίδιο τον υπάλληλο σχετικής ιατρικής γνωμάτευσης, από την οποία να προκύπτει η πάθηση.</w:t>
      </w:r>
    </w:p>
    <w:p w:rsidR="005117D8" w:rsidRPr="005117D8" w:rsidRDefault="005117D8" w:rsidP="005117D8">
      <w:pPr>
        <w:shd w:val="clear" w:color="auto" w:fill="FFFFFF"/>
        <w:spacing w:before="300" w:after="300" w:line="240" w:lineRule="auto"/>
        <w:rPr>
          <w:rFonts w:ascii="Arial" w:eastAsia="Times New Roman" w:hAnsi="Arial" w:cs="Arial"/>
          <w:color w:val="212529"/>
          <w:sz w:val="25"/>
          <w:szCs w:val="25"/>
        </w:rPr>
      </w:pPr>
      <w:r w:rsidRPr="005117D8">
        <w:rPr>
          <w:rFonts w:ascii="Arial" w:eastAsia="Times New Roman" w:hAnsi="Arial" w:cs="Arial"/>
          <w:color w:val="212529"/>
          <w:sz w:val="25"/>
          <w:szCs w:val="25"/>
        </w:rPr>
        <w:t xml:space="preserve">Ως προς τους δημόσιους υπαλλήλους οι οποίοι δεν εμπίπτουν σε ευπαθείς ομάδες, θα μπορούν επίσης να προσφέρουν τις υπηρεσίες τους με τηλεργασία, και όπου αυτό δεν είναι εφικτό θα εφαρμόζεται ευέλικτο ωράριο προσέλευσης και αποχώρησης. Ειδικά για τους υπαλλήλους που η φύση των καθηκόντων τους απαιτεί την παροχή εργασίας σε εξωτερικούς χώρους, θα πρέπει να </w:t>
      </w:r>
      <w:r w:rsidRPr="005117D8">
        <w:rPr>
          <w:rFonts w:ascii="Arial" w:eastAsia="Times New Roman" w:hAnsi="Arial" w:cs="Arial"/>
          <w:color w:val="212529"/>
          <w:sz w:val="25"/>
          <w:szCs w:val="25"/>
        </w:rPr>
        <w:lastRenderedPageBreak/>
        <w:t>κάνουν χρήση των προβλεπόμενων μέσων ατομικής προστασίας, ενώ συστήνεται η αποφυγή εργασίας τις ώρες αιχμής του καύσωνα (12.00 -17.00).</w:t>
      </w:r>
    </w:p>
    <w:p w:rsidR="005117D8" w:rsidRPr="005117D8" w:rsidRDefault="005117D8" w:rsidP="005117D8">
      <w:pPr>
        <w:shd w:val="clear" w:color="auto" w:fill="FFFFFF"/>
        <w:spacing w:before="300" w:after="300" w:line="240" w:lineRule="auto"/>
        <w:rPr>
          <w:rFonts w:ascii="Arial" w:eastAsia="Times New Roman" w:hAnsi="Arial" w:cs="Arial"/>
          <w:color w:val="212529"/>
          <w:sz w:val="25"/>
          <w:szCs w:val="25"/>
        </w:rPr>
      </w:pPr>
      <w:r w:rsidRPr="005117D8">
        <w:rPr>
          <w:rFonts w:ascii="Arial" w:eastAsia="Times New Roman" w:hAnsi="Arial" w:cs="Arial"/>
          <w:color w:val="212529"/>
          <w:sz w:val="25"/>
          <w:szCs w:val="25"/>
        </w:rPr>
        <w:t xml:space="preserve">Προς αποφυγή της ταλαιπωρίας των πολιτών, αλλά και για την προστασία της υγείας τους, διευκρινίζεται ότι τυχόν ραντεβού με Δημόσιες υπηρεσίες που έχουν προγραμματιστεί κατά τις ώρες αιχμής του καύσωνα, θα πρέπει να </w:t>
      </w:r>
      <w:proofErr w:type="spellStart"/>
      <w:r w:rsidRPr="005117D8">
        <w:rPr>
          <w:rFonts w:ascii="Arial" w:eastAsia="Times New Roman" w:hAnsi="Arial" w:cs="Arial"/>
          <w:color w:val="212529"/>
          <w:sz w:val="25"/>
          <w:szCs w:val="25"/>
        </w:rPr>
        <w:t>επαναπρογραμματιστούν</w:t>
      </w:r>
      <w:proofErr w:type="spellEnd"/>
      <w:r w:rsidRPr="005117D8">
        <w:rPr>
          <w:rFonts w:ascii="Arial" w:eastAsia="Times New Roman" w:hAnsi="Arial" w:cs="Arial"/>
          <w:color w:val="212529"/>
          <w:sz w:val="25"/>
          <w:szCs w:val="25"/>
        </w:rPr>
        <w:t xml:space="preserve"> με μέριμνα των υπηρεσιών.</w:t>
      </w:r>
    </w:p>
    <w:p w:rsidR="005117D8" w:rsidRPr="005117D8" w:rsidRDefault="005117D8" w:rsidP="005117D8">
      <w:pPr>
        <w:shd w:val="clear" w:color="auto" w:fill="FFFFFF"/>
        <w:spacing w:before="300" w:after="300" w:line="240" w:lineRule="auto"/>
        <w:rPr>
          <w:rFonts w:ascii="Arial" w:eastAsia="Times New Roman" w:hAnsi="Arial" w:cs="Arial"/>
          <w:color w:val="212529"/>
          <w:sz w:val="25"/>
          <w:szCs w:val="25"/>
        </w:rPr>
      </w:pPr>
      <w:r w:rsidRPr="005117D8">
        <w:rPr>
          <w:rFonts w:ascii="Arial" w:eastAsia="Times New Roman" w:hAnsi="Arial" w:cs="Arial"/>
          <w:color w:val="212529"/>
          <w:sz w:val="25"/>
          <w:szCs w:val="25"/>
        </w:rPr>
        <w:t>Σε κάθε περίπτωση, όλες οι δημόσιες υπηρεσίες και οι φορείς του Δημοσίου οφείλουν να παρέχουν αδιαλείπτως τις υπηρεσίες τους στους πολίτες και να μεριμνούν για την εύρυθμη λειτουργία τους.</w:t>
      </w:r>
    </w:p>
    <w:p w:rsidR="00BF1D54" w:rsidRDefault="00BF1D54"/>
    <w:sectPr w:rsidR="00BF1D54" w:rsidSect="009A5289">
      <w:pgSz w:w="11906" w:h="16838"/>
      <w:pgMar w:top="1440" w:right="707" w:bottom="1440"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117D8"/>
    <w:rsid w:val="005117D8"/>
    <w:rsid w:val="006C322B"/>
    <w:rsid w:val="009A5289"/>
    <w:rsid w:val="00BF1D5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22B"/>
  </w:style>
  <w:style w:type="paragraph" w:styleId="2">
    <w:name w:val="heading 2"/>
    <w:basedOn w:val="a"/>
    <w:link w:val="2Char"/>
    <w:uiPriority w:val="9"/>
    <w:qFormat/>
    <w:rsid w:val="005117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5117D8"/>
    <w:rPr>
      <w:rFonts w:ascii="Times New Roman" w:eastAsia="Times New Roman" w:hAnsi="Times New Roman" w:cs="Times New Roman"/>
      <w:b/>
      <w:bCs/>
      <w:sz w:val="36"/>
      <w:szCs w:val="36"/>
    </w:rPr>
  </w:style>
  <w:style w:type="paragraph" w:styleId="Web">
    <w:name w:val="Normal (Web)"/>
    <w:basedOn w:val="a"/>
    <w:uiPriority w:val="99"/>
    <w:semiHidden/>
    <w:unhideWhenUsed/>
    <w:rsid w:val="005117D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Char"/>
    <w:uiPriority w:val="99"/>
    <w:semiHidden/>
    <w:unhideWhenUsed/>
    <w:rsid w:val="005117D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5117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8835759">
      <w:bodyDiv w:val="1"/>
      <w:marLeft w:val="0"/>
      <w:marRight w:val="0"/>
      <w:marTop w:val="0"/>
      <w:marBottom w:val="0"/>
      <w:divBdr>
        <w:top w:val="none" w:sz="0" w:space="0" w:color="auto"/>
        <w:left w:val="none" w:sz="0" w:space="0" w:color="auto"/>
        <w:bottom w:val="none" w:sz="0" w:space="0" w:color="auto"/>
        <w:right w:val="none" w:sz="0" w:space="0" w:color="auto"/>
      </w:divBdr>
      <w:divsChild>
        <w:div w:id="1042899767">
          <w:marLeft w:val="0"/>
          <w:marRight w:val="0"/>
          <w:marTop w:val="0"/>
          <w:marBottom w:val="450"/>
          <w:divBdr>
            <w:top w:val="none" w:sz="0" w:space="0" w:color="auto"/>
            <w:left w:val="none" w:sz="0" w:space="0" w:color="auto"/>
            <w:bottom w:val="none" w:sz="0" w:space="0" w:color="auto"/>
            <w:right w:val="none" w:sz="0" w:space="0" w:color="auto"/>
          </w:divBdr>
          <w:divsChild>
            <w:div w:id="1315529002">
              <w:marLeft w:val="0"/>
              <w:marRight w:val="0"/>
              <w:marTop w:val="450"/>
              <w:marBottom w:val="0"/>
              <w:divBdr>
                <w:top w:val="none" w:sz="0" w:space="0" w:color="auto"/>
                <w:left w:val="none" w:sz="0" w:space="0" w:color="auto"/>
                <w:bottom w:val="none" w:sz="0" w:space="0" w:color="auto"/>
                <w:right w:val="none" w:sz="0" w:space="0" w:color="auto"/>
              </w:divBdr>
              <w:divsChild>
                <w:div w:id="1649702919">
                  <w:marLeft w:val="0"/>
                  <w:marRight w:val="0"/>
                  <w:marTop w:val="0"/>
                  <w:marBottom w:val="0"/>
                  <w:divBdr>
                    <w:top w:val="none" w:sz="0" w:space="0" w:color="auto"/>
                    <w:left w:val="none" w:sz="0" w:space="0" w:color="auto"/>
                    <w:bottom w:val="none" w:sz="0" w:space="0" w:color="auto"/>
                    <w:right w:val="none" w:sz="0" w:space="0" w:color="auto"/>
                  </w:divBdr>
                  <w:divsChild>
                    <w:div w:id="6951686">
                      <w:marLeft w:val="0"/>
                      <w:marRight w:val="-11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ypes.gr/wp-content/uploads/2024/06/YPES-1.jpe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1839</Characters>
  <Application>Microsoft Office Word</Application>
  <DocSecurity>0</DocSecurity>
  <Lines>15</Lines>
  <Paragraphs>4</Paragraphs>
  <ScaleCrop>false</ScaleCrop>
  <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2024-06-11T09:39:00Z</dcterms:created>
  <dcterms:modified xsi:type="dcterms:W3CDTF">2024-06-11T09:39:00Z</dcterms:modified>
</cp:coreProperties>
</file>