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84469" w14:textId="77777777" w:rsidR="00F966A8" w:rsidRPr="00F966A8" w:rsidRDefault="00F966A8" w:rsidP="00F966A8">
      <w:pPr>
        <w:jc w:val="right"/>
        <w:rPr>
          <w:i/>
          <w:sz w:val="28"/>
        </w:rPr>
      </w:pPr>
      <w:r>
        <w:rPr>
          <w:noProof/>
          <w:lang w:eastAsia="el-GR"/>
        </w:rPr>
        <w:drawing>
          <wp:inline distT="0" distB="0" distL="0" distR="0" wp14:anchorId="1CC7053F" wp14:editId="1A20FE0F">
            <wp:extent cx="5242560" cy="1920240"/>
            <wp:effectExtent l="19050" t="0" r="0" b="0"/>
            <wp:docPr id="1" name="Picture 1" descr="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e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6A8">
        <w:rPr>
          <w:i/>
          <w:sz w:val="28"/>
        </w:rPr>
        <w:t>Αθήνα, 13 Ιουνίου 2024</w:t>
      </w:r>
    </w:p>
    <w:p w14:paraId="7175543F" w14:textId="77777777" w:rsidR="00F966A8" w:rsidRDefault="00F966A8" w:rsidP="00F966A8">
      <w:pPr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3D2DE880" w14:textId="2F771677" w:rsidR="00F966A8" w:rsidRPr="00F966A8" w:rsidRDefault="00F966A8" w:rsidP="00F966A8">
      <w:pPr>
        <w:jc w:val="center"/>
        <w:rPr>
          <w:b/>
          <w:sz w:val="28"/>
        </w:rPr>
      </w:pPr>
      <w:r w:rsidRPr="00F966A8">
        <w:rPr>
          <w:b/>
          <w:sz w:val="28"/>
        </w:rPr>
        <w:t>Π</w:t>
      </w:r>
      <w:r w:rsidR="003652A6">
        <w:rPr>
          <w:b/>
          <w:sz w:val="28"/>
        </w:rPr>
        <w:t>.</w:t>
      </w:r>
      <w:r w:rsidRPr="00F966A8">
        <w:rPr>
          <w:b/>
          <w:sz w:val="28"/>
        </w:rPr>
        <w:t>Ι</w:t>
      </w:r>
      <w:r w:rsidR="003652A6">
        <w:rPr>
          <w:b/>
          <w:sz w:val="28"/>
        </w:rPr>
        <w:t>.</w:t>
      </w:r>
      <w:r w:rsidRPr="00F966A8">
        <w:rPr>
          <w:b/>
          <w:sz w:val="28"/>
        </w:rPr>
        <w:t>Σ</w:t>
      </w:r>
      <w:r w:rsidR="003652A6">
        <w:rPr>
          <w:b/>
          <w:sz w:val="28"/>
        </w:rPr>
        <w:t>.</w:t>
      </w:r>
      <w:r w:rsidRPr="00F966A8">
        <w:rPr>
          <w:b/>
          <w:sz w:val="28"/>
        </w:rPr>
        <w:t xml:space="preserve">: </w:t>
      </w:r>
      <w:r w:rsidR="00706A9D">
        <w:rPr>
          <w:b/>
          <w:sz w:val="28"/>
        </w:rPr>
        <w:t>Πρέπει άμεσα να</w:t>
      </w:r>
      <w:r w:rsidRPr="00F966A8">
        <w:rPr>
          <w:b/>
          <w:sz w:val="28"/>
        </w:rPr>
        <w:t xml:space="preserve"> αποκατασταθούν σε αξιοπρεπή επίπεδα </w:t>
      </w:r>
      <w:r w:rsidR="00706A9D">
        <w:rPr>
          <w:b/>
          <w:sz w:val="28"/>
        </w:rPr>
        <w:tab/>
      </w:r>
      <w:r w:rsidR="00706A9D">
        <w:rPr>
          <w:b/>
          <w:sz w:val="28"/>
        </w:rPr>
        <w:tab/>
      </w:r>
      <w:r w:rsidRPr="00F966A8">
        <w:rPr>
          <w:b/>
          <w:sz w:val="28"/>
        </w:rPr>
        <w:t>οι αποδοχές των γιατρών Ε</w:t>
      </w:r>
      <w:r w:rsidR="003652A6">
        <w:rPr>
          <w:b/>
          <w:sz w:val="28"/>
        </w:rPr>
        <w:t>.</w:t>
      </w:r>
      <w:r w:rsidRPr="00F966A8">
        <w:rPr>
          <w:b/>
          <w:sz w:val="28"/>
        </w:rPr>
        <w:t>Σ</w:t>
      </w:r>
      <w:r w:rsidR="003652A6">
        <w:rPr>
          <w:b/>
          <w:sz w:val="28"/>
        </w:rPr>
        <w:t>.</w:t>
      </w:r>
      <w:r w:rsidRPr="00F966A8">
        <w:rPr>
          <w:b/>
          <w:sz w:val="28"/>
        </w:rPr>
        <w:t>Υ</w:t>
      </w:r>
      <w:r w:rsidR="003652A6">
        <w:rPr>
          <w:b/>
          <w:sz w:val="28"/>
        </w:rPr>
        <w:t>.</w:t>
      </w:r>
    </w:p>
    <w:p w14:paraId="253D5AD5" w14:textId="77777777" w:rsidR="00F966A8" w:rsidRDefault="00F966A8" w:rsidP="00F966A8">
      <w:pPr>
        <w:jc w:val="both"/>
      </w:pPr>
    </w:p>
    <w:p w14:paraId="3DD2592C" w14:textId="28455ACE" w:rsidR="007473BF" w:rsidRDefault="007473BF" w:rsidP="00F966A8">
      <w:pPr>
        <w:jc w:val="both"/>
      </w:pPr>
      <w:r w:rsidRPr="007473BF">
        <w:t xml:space="preserve">Η Ολομέλεια του Αρείου Πάγου με την υπ΄ αριθμ. 2/2024 απόφασή της έκρινε </w:t>
      </w:r>
      <w:r w:rsidR="00F966A8" w:rsidRPr="007473BF">
        <w:t xml:space="preserve"> </w:t>
      </w:r>
      <w:r w:rsidR="00F966A8" w:rsidRPr="00706A9D">
        <w:rPr>
          <w:b/>
        </w:rPr>
        <w:t>αντισυνταγματικέ</w:t>
      </w:r>
      <w:r w:rsidR="00653E80">
        <w:rPr>
          <w:b/>
        </w:rPr>
        <w:t xml:space="preserve">ς </w:t>
      </w:r>
      <w:r w:rsidR="00653E80">
        <w:rPr>
          <w:bCs/>
        </w:rPr>
        <w:t xml:space="preserve">τις </w:t>
      </w:r>
      <w:r w:rsidRPr="007473BF">
        <w:t>διατάξεις του νόμου 4472/2017</w:t>
      </w:r>
      <w:r>
        <w:t>,</w:t>
      </w:r>
      <w:r w:rsidRPr="007473BF">
        <w:t xml:space="preserve"> βάσει των οποίων καταβάλλονταν οι μισθοί στους </w:t>
      </w:r>
      <w:r w:rsidR="00706A9D">
        <w:t>επικουρικούς και ειδικευό</w:t>
      </w:r>
      <w:r w:rsidR="00F966A8">
        <w:t xml:space="preserve">μενους </w:t>
      </w:r>
      <w:r w:rsidRPr="007473BF">
        <w:t>ιατρούς του Ε</w:t>
      </w:r>
      <w:r w:rsidR="00C26CF1">
        <w:t>.</w:t>
      </w:r>
      <w:r w:rsidRPr="007473BF">
        <w:t>Σ</w:t>
      </w:r>
      <w:r w:rsidR="00C26CF1">
        <w:t>.</w:t>
      </w:r>
      <w:r w:rsidRPr="007473BF">
        <w:t>Υ</w:t>
      </w:r>
      <w:r w:rsidR="00C26CF1">
        <w:t>.</w:t>
      </w:r>
      <w:r w:rsidR="00F966A8" w:rsidRPr="00F966A8">
        <w:t xml:space="preserve"> </w:t>
      </w:r>
      <w:r w:rsidR="00F966A8">
        <w:t>κατά την περίοδο 2017 έως 2022</w:t>
      </w:r>
      <w:r w:rsidRPr="007473BF">
        <w:t>.</w:t>
      </w:r>
      <w:r w:rsidR="003859F8" w:rsidRPr="003859F8">
        <w:t xml:space="preserve"> </w:t>
      </w:r>
      <w:r w:rsidR="003859F8">
        <w:t>Όμοια απόφαση είχε εκδώσει</w:t>
      </w:r>
      <w:r w:rsidR="00F966A8">
        <w:t xml:space="preserve"> προγενέστερα και</w:t>
      </w:r>
      <w:r w:rsidR="003859F8">
        <w:t xml:space="preserve"> το Συμβούλιο Επικρατείας</w:t>
      </w:r>
      <w:r w:rsidR="00F966A8">
        <w:t xml:space="preserve"> για τους μόνιμους γιατρούς </w:t>
      </w:r>
      <w:r w:rsidR="00653E80">
        <w:t xml:space="preserve">του </w:t>
      </w:r>
      <w:r w:rsidR="00F966A8">
        <w:t>Ε</w:t>
      </w:r>
      <w:r w:rsidR="00C26CF1">
        <w:t>.</w:t>
      </w:r>
      <w:r w:rsidR="00F966A8">
        <w:t>Σ</w:t>
      </w:r>
      <w:r w:rsidR="00C26CF1">
        <w:t>.</w:t>
      </w:r>
      <w:r w:rsidR="00F966A8">
        <w:t>Υ</w:t>
      </w:r>
      <w:r w:rsidR="003859F8">
        <w:t>.</w:t>
      </w:r>
    </w:p>
    <w:p w14:paraId="49B3C4E0" w14:textId="640395C0" w:rsidR="00957A7D" w:rsidRPr="003859F8" w:rsidRDefault="003859F8" w:rsidP="00F966A8">
      <w:pPr>
        <w:jc w:val="both"/>
      </w:pPr>
      <w:r>
        <w:t>Κατά τον Άρειο Πάγο</w:t>
      </w:r>
      <w:r w:rsidR="007473BF">
        <w:t xml:space="preserve"> </w:t>
      </w:r>
      <w:r w:rsidR="00F966A8">
        <w:t xml:space="preserve">και το ΣτΕ </w:t>
      </w:r>
      <w:r w:rsidR="007473BF">
        <w:t>οι επαναλαμβανόμενες περικοπές των αποδοχών των γιατρών</w:t>
      </w:r>
      <w:r w:rsidR="00FE2DC8">
        <w:t xml:space="preserve"> του </w:t>
      </w:r>
      <w:r w:rsidR="007473BF">
        <w:t>Ε</w:t>
      </w:r>
      <w:r w:rsidR="00EA0746">
        <w:t>.</w:t>
      </w:r>
      <w:r w:rsidR="007473BF">
        <w:t>Σ</w:t>
      </w:r>
      <w:r w:rsidR="00EA0746">
        <w:t>.</w:t>
      </w:r>
      <w:r w:rsidR="007473BF">
        <w:t>Υ</w:t>
      </w:r>
      <w:r w:rsidR="00EA0746">
        <w:t>.</w:t>
      </w:r>
      <w:r>
        <w:t>,</w:t>
      </w:r>
      <w:r w:rsidR="007473BF">
        <w:t xml:space="preserve"> </w:t>
      </w:r>
      <w:r w:rsidR="00957A7D">
        <w:t xml:space="preserve">που ξεκίνησαν </w:t>
      </w:r>
      <w:r w:rsidR="007473BF">
        <w:t xml:space="preserve">από την </w:t>
      </w:r>
      <w:r w:rsidR="00957A7D">
        <w:t>πρώτη επιβολή</w:t>
      </w:r>
      <w:r w:rsidR="007473BF">
        <w:t xml:space="preserve"> των μνημονίων</w:t>
      </w:r>
      <w:r>
        <w:t>,</w:t>
      </w:r>
      <w:r w:rsidR="007473BF">
        <w:t xml:space="preserve"> </w:t>
      </w:r>
      <w:r w:rsidR="007473BF" w:rsidRPr="007473BF">
        <w:t xml:space="preserve">αντίκεινται στις αρχές  </w:t>
      </w:r>
      <w:r w:rsidR="00957A7D">
        <w:t xml:space="preserve">του </w:t>
      </w:r>
      <w:r w:rsidR="00957A7D" w:rsidRPr="00706A9D">
        <w:rPr>
          <w:b/>
        </w:rPr>
        <w:t>Ειδικού</w:t>
      </w:r>
      <w:r w:rsidR="007473BF" w:rsidRPr="00706A9D">
        <w:rPr>
          <w:b/>
        </w:rPr>
        <w:t xml:space="preserve"> </w:t>
      </w:r>
      <w:r w:rsidR="00957A7D" w:rsidRPr="00706A9D">
        <w:rPr>
          <w:b/>
        </w:rPr>
        <w:t>Μισθολογίου</w:t>
      </w:r>
      <w:r>
        <w:t>,</w:t>
      </w:r>
      <w:r w:rsidRPr="003859F8">
        <w:rPr>
          <w:rFonts w:ascii="Noto Sans" w:hAnsi="Noto Sans" w:cs="Noto Sans"/>
          <w:color w:val="000000"/>
          <w:sz w:val="23"/>
          <w:szCs w:val="23"/>
          <w:shd w:val="clear" w:color="auto" w:fill="FFFFFF"/>
        </w:rPr>
        <w:t xml:space="preserve"> </w:t>
      </w:r>
      <w:r w:rsidRPr="003859F8">
        <w:t>της αναλογικότητας (άρθρο 25 του Συντάγματος) και της ισότητας στα δημόσια βάρη (άρθρο 4 του Συντάγματος) και, ως εκ τούτου, είναι ανίσχυρες.</w:t>
      </w:r>
    </w:p>
    <w:p w14:paraId="1094A1B1" w14:textId="350256E1" w:rsidR="00957A7D" w:rsidRDefault="00957A7D" w:rsidP="00F966A8">
      <w:pPr>
        <w:jc w:val="both"/>
      </w:pPr>
      <w:r>
        <w:t xml:space="preserve">Μετά τις επανειλημμένες αποφάσεις των Ανώτατων Δικαστηρίων η ελληνική </w:t>
      </w:r>
      <w:r w:rsidR="003859F8">
        <w:t>πολιτεία οφείλει ν΄</w:t>
      </w:r>
      <w:r>
        <w:t xml:space="preserve"> αντιληφθεί πως πρέπει</w:t>
      </w:r>
      <w:r w:rsidR="00BB6BE4">
        <w:t xml:space="preserve"> </w:t>
      </w:r>
      <w:r w:rsidR="003859F8">
        <w:t xml:space="preserve">να αποκαταστήσει </w:t>
      </w:r>
      <w:r>
        <w:t>το Ειδικό Ιατρικό Μισθολόγιο</w:t>
      </w:r>
      <w:r w:rsidR="00FB6320">
        <w:t xml:space="preserve">, ώστε οι απολαβές των ιατρών να </w:t>
      </w:r>
      <w:r w:rsidR="00FA1B3E">
        <w:t xml:space="preserve">ανέλθουν </w:t>
      </w:r>
      <w:r>
        <w:t xml:space="preserve"> σε αξιοπρεπή επίπεδα, αλλιώς </w:t>
      </w:r>
      <w:r w:rsidR="00F966A8" w:rsidRPr="00706A9D">
        <w:rPr>
          <w:b/>
        </w:rPr>
        <w:t xml:space="preserve">οι προκηρύξεις γιατρών θα </w:t>
      </w:r>
      <w:r w:rsidR="00FA1B3E">
        <w:rPr>
          <w:b/>
        </w:rPr>
        <w:t xml:space="preserve">συνεχίσουν να </w:t>
      </w:r>
      <w:r w:rsidR="00F966A8" w:rsidRPr="00706A9D">
        <w:rPr>
          <w:b/>
        </w:rPr>
        <w:t>αποβαίνουν άγονες</w:t>
      </w:r>
      <w:r w:rsidR="00F966A8">
        <w:t xml:space="preserve"> και </w:t>
      </w:r>
      <w:r>
        <w:t>το Ε</w:t>
      </w:r>
      <w:r w:rsidR="00EA0746">
        <w:t>.</w:t>
      </w:r>
      <w:r>
        <w:t>Σ</w:t>
      </w:r>
      <w:r w:rsidR="00EA0746">
        <w:t>.</w:t>
      </w:r>
      <w:r>
        <w:t>Υ</w:t>
      </w:r>
      <w:r w:rsidR="00EA0746">
        <w:t>.</w:t>
      </w:r>
      <w:r>
        <w:t xml:space="preserve"> </w:t>
      </w:r>
      <w:r w:rsidR="00083760">
        <w:t xml:space="preserve">να </w:t>
      </w:r>
      <w:r>
        <w:t xml:space="preserve"> </w:t>
      </w:r>
      <w:r w:rsidR="004366CF">
        <w:t>αποψιλώνεται</w:t>
      </w:r>
      <w:r>
        <w:t xml:space="preserve"> από ιατρικό δυναμικό με τραγικές επιπτώσεις στη χώρα. </w:t>
      </w:r>
    </w:p>
    <w:p w14:paraId="310BAE63" w14:textId="236984D5" w:rsidR="00957A7D" w:rsidRDefault="00675486" w:rsidP="00F966A8">
      <w:pPr>
        <w:jc w:val="both"/>
      </w:pPr>
      <w:r>
        <w:t xml:space="preserve">Καθώς </w:t>
      </w:r>
      <w:r w:rsidR="00EE653B">
        <w:t>οι απολαβ</w:t>
      </w:r>
      <w:r w:rsidR="005E4C69">
        <w:t>ές των ιατρών  του Ε</w:t>
      </w:r>
      <w:r w:rsidR="00EA0746">
        <w:t>.</w:t>
      </w:r>
      <w:r w:rsidR="005E4C69">
        <w:t>Σ</w:t>
      </w:r>
      <w:r w:rsidR="00EA0746">
        <w:t>.</w:t>
      </w:r>
      <w:r w:rsidR="005E4C69">
        <w:t>Υ</w:t>
      </w:r>
      <w:r w:rsidR="00EA0746">
        <w:t>.</w:t>
      </w:r>
      <w:r w:rsidR="005E4C69">
        <w:t xml:space="preserve"> είναι υποδιπλάσιες </w:t>
      </w:r>
      <w:r w:rsidR="00EA023E">
        <w:t>των ευρωπαίων συναδ</w:t>
      </w:r>
      <w:r w:rsidR="007D15F1">
        <w:t xml:space="preserve">έλφων τους </w:t>
      </w:r>
      <w:r w:rsidR="005D53C4">
        <w:t xml:space="preserve">η </w:t>
      </w:r>
      <w:r w:rsidR="00D6545E">
        <w:t xml:space="preserve">εφαρμογή των </w:t>
      </w:r>
      <w:r w:rsidR="00816DB2">
        <w:t>δικαστικών</w:t>
      </w:r>
      <w:r w:rsidR="00D6545E">
        <w:t xml:space="preserve"> </w:t>
      </w:r>
      <w:r w:rsidR="00816DB2">
        <w:t>αποφάσεων</w:t>
      </w:r>
      <w:r w:rsidR="00D6545E">
        <w:t xml:space="preserve"> </w:t>
      </w:r>
      <w:r w:rsidR="00B247D5">
        <w:t>αποτελεί</w:t>
      </w:r>
      <w:r w:rsidR="00D6545E">
        <w:t xml:space="preserve"> </w:t>
      </w:r>
      <w:r w:rsidR="00816DB2">
        <w:t>αυτονόητο</w:t>
      </w:r>
      <w:r w:rsidR="00D6545E">
        <w:t xml:space="preserve"> </w:t>
      </w:r>
      <w:r w:rsidR="00816DB2">
        <w:t>ελάχιστο</w:t>
      </w:r>
      <w:r w:rsidR="00B247D5">
        <w:t xml:space="preserve"> βήμα σύγκλισης. </w:t>
      </w:r>
    </w:p>
    <w:p w14:paraId="4F762FEE" w14:textId="77777777" w:rsidR="00EA0746" w:rsidRDefault="00EA0746" w:rsidP="00F966A8">
      <w:pPr>
        <w:jc w:val="both"/>
      </w:pPr>
    </w:p>
    <w:p w14:paraId="6535B1FD" w14:textId="77777777" w:rsidR="00EA0746" w:rsidRDefault="00EA0746" w:rsidP="00F966A8">
      <w:pPr>
        <w:jc w:val="both"/>
      </w:pPr>
    </w:p>
    <w:p w14:paraId="30139F68" w14:textId="77777777" w:rsidR="00EA0746" w:rsidRDefault="00EA0746" w:rsidP="00F966A8">
      <w:pPr>
        <w:jc w:val="both"/>
      </w:pPr>
    </w:p>
    <w:p w14:paraId="05E0FBED" w14:textId="77777777" w:rsidR="00EA0746" w:rsidRDefault="00EA0746" w:rsidP="00F966A8">
      <w:pPr>
        <w:jc w:val="both"/>
      </w:pPr>
    </w:p>
    <w:p w14:paraId="282DD073" w14:textId="76B37846" w:rsidR="003859F8" w:rsidRDefault="00706A9D" w:rsidP="00F966A8">
      <w:pPr>
        <w:jc w:val="both"/>
      </w:pPr>
      <w:r>
        <w:t>Να θυμίσουμε τέλος τη</w:t>
      </w:r>
      <w:r w:rsidR="003859F8">
        <w:t xml:space="preserve"> νομοθετημένη από τον Δεκέμβριο 2022 υποχρέωση της κυβέρνησης να εκδώσει Κοινή Υπουργική Απόφαση προκειμένου να αναμορφώσει τα </w:t>
      </w:r>
      <w:r w:rsidR="003859F8" w:rsidRPr="00F966A8">
        <w:rPr>
          <w:b/>
        </w:rPr>
        <w:t>κίνητρα για τις άγονες και νησιωτικές περιοχές</w:t>
      </w:r>
      <w:r w:rsidR="003859F8">
        <w:t xml:space="preserve">, υποχρέωση που αθετεί διαρκώς παρά τα έγγραφα και τις </w:t>
      </w:r>
      <w:r w:rsidR="00F966A8">
        <w:t xml:space="preserve">διαρκείς </w:t>
      </w:r>
      <w:r w:rsidR="003859F8">
        <w:t>υπομνήσεις του Π</w:t>
      </w:r>
      <w:r w:rsidR="000346F2">
        <w:t>.</w:t>
      </w:r>
      <w:r w:rsidR="003859F8">
        <w:t>Ι</w:t>
      </w:r>
      <w:r w:rsidR="000346F2">
        <w:t>.</w:t>
      </w:r>
      <w:r w:rsidR="003859F8">
        <w:t xml:space="preserve">Σ. </w:t>
      </w:r>
    </w:p>
    <w:p w14:paraId="00A2A65F" w14:textId="75B75524" w:rsidR="00C73472" w:rsidRDefault="00D503D9" w:rsidP="00F966A8">
      <w:pPr>
        <w:jc w:val="both"/>
      </w:pPr>
      <w:r>
        <w:t xml:space="preserve">Η διατήρηση αυτής της στάσης </w:t>
      </w:r>
      <w:r w:rsidR="00265CFA">
        <w:t xml:space="preserve">έναντι των ιατρών του </w:t>
      </w:r>
      <w:r w:rsidR="00A82698">
        <w:t>Ε</w:t>
      </w:r>
      <w:r w:rsidR="000346F2">
        <w:t>.</w:t>
      </w:r>
      <w:r w:rsidR="00A82698">
        <w:t>Σ</w:t>
      </w:r>
      <w:r w:rsidR="000346F2">
        <w:t>.</w:t>
      </w:r>
      <w:r w:rsidR="00A82698">
        <w:t>Υ</w:t>
      </w:r>
      <w:r w:rsidR="000346F2">
        <w:t>.</w:t>
      </w:r>
      <w:r w:rsidR="00A82698">
        <w:t xml:space="preserve"> δύσκ</w:t>
      </w:r>
      <w:r w:rsidR="00C948DD">
        <w:t>ολα πείθει για την αφετηρία της</w:t>
      </w:r>
      <w:r w:rsidR="00A82698">
        <w:t>, δεδομένων των αποτελεσμάτων.</w:t>
      </w:r>
    </w:p>
    <w:p w14:paraId="7AD52EC6" w14:textId="77777777" w:rsidR="00706A9D" w:rsidRDefault="00706A9D" w:rsidP="00F966A8">
      <w:pPr>
        <w:jc w:val="both"/>
      </w:pPr>
    </w:p>
    <w:p w14:paraId="5F705ED6" w14:textId="77777777" w:rsidR="00706A9D" w:rsidRDefault="00706A9D" w:rsidP="00706A9D">
      <w:pPr>
        <w:jc w:val="right"/>
      </w:pPr>
      <w:r>
        <w:t>ΤΟ ΓΡΑΦΕΙΟ ΤΥΠΟΥ ΤΟΥ ΠΙΣ</w:t>
      </w:r>
    </w:p>
    <w:p w14:paraId="74F3152D" w14:textId="77777777" w:rsidR="003859F8" w:rsidRDefault="003859F8" w:rsidP="007473BF"/>
    <w:p w14:paraId="2C804C98" w14:textId="77777777" w:rsidR="00957A7D" w:rsidRDefault="00957A7D" w:rsidP="007473BF"/>
    <w:p w14:paraId="5107369D" w14:textId="77777777" w:rsidR="007473BF" w:rsidRPr="007473BF" w:rsidRDefault="007473BF" w:rsidP="007473BF">
      <w:r>
        <w:t xml:space="preserve"> </w:t>
      </w:r>
    </w:p>
    <w:sectPr w:rsidR="007473BF" w:rsidRPr="007473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3BF"/>
    <w:rsid w:val="000346F2"/>
    <w:rsid w:val="00083760"/>
    <w:rsid w:val="000F4053"/>
    <w:rsid w:val="00113C18"/>
    <w:rsid w:val="00265CFA"/>
    <w:rsid w:val="003652A6"/>
    <w:rsid w:val="003859F8"/>
    <w:rsid w:val="00425B07"/>
    <w:rsid w:val="004366CF"/>
    <w:rsid w:val="005D53C4"/>
    <w:rsid w:val="005E4C69"/>
    <w:rsid w:val="00653E80"/>
    <w:rsid w:val="00675486"/>
    <w:rsid w:val="00706A9D"/>
    <w:rsid w:val="007473BF"/>
    <w:rsid w:val="00784B0C"/>
    <w:rsid w:val="007D15F1"/>
    <w:rsid w:val="00816DB2"/>
    <w:rsid w:val="00825FEA"/>
    <w:rsid w:val="00957A7D"/>
    <w:rsid w:val="00A04E74"/>
    <w:rsid w:val="00A82698"/>
    <w:rsid w:val="00B247D5"/>
    <w:rsid w:val="00BB6BE4"/>
    <w:rsid w:val="00C13DBE"/>
    <w:rsid w:val="00C26CF1"/>
    <w:rsid w:val="00C31C92"/>
    <w:rsid w:val="00C73472"/>
    <w:rsid w:val="00C76E50"/>
    <w:rsid w:val="00C948DD"/>
    <w:rsid w:val="00D17FA8"/>
    <w:rsid w:val="00D503D9"/>
    <w:rsid w:val="00D6545E"/>
    <w:rsid w:val="00E43B17"/>
    <w:rsid w:val="00EA023E"/>
    <w:rsid w:val="00EA0746"/>
    <w:rsid w:val="00EA480A"/>
    <w:rsid w:val="00EE653B"/>
    <w:rsid w:val="00EE71AA"/>
    <w:rsid w:val="00F966A8"/>
    <w:rsid w:val="00FA1B3E"/>
    <w:rsid w:val="00FB6320"/>
    <w:rsid w:val="00FE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E0604"/>
  <w15:chartTrackingRefBased/>
  <w15:docId w15:val="{10180081-FBC0-4C48-A571-43075F1E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6"/>
        <w:szCs w:val="26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473BF"/>
    <w:rPr>
      <w:color w:val="0000FF"/>
      <w:u w:val="single"/>
    </w:rPr>
  </w:style>
  <w:style w:type="character" w:customStyle="1" w:styleId="google-anno-t">
    <w:name w:val="google-anno-t"/>
    <w:basedOn w:val="a0"/>
    <w:rsid w:val="00747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ΠΙΣ ΓΡΑΜΜΑΤΕΙΑ Δ.Σ.</cp:lastModifiedBy>
  <cp:revision>2</cp:revision>
  <cp:lastPrinted>2024-06-14T07:47:00Z</cp:lastPrinted>
  <dcterms:created xsi:type="dcterms:W3CDTF">2024-06-14T07:48:00Z</dcterms:created>
  <dcterms:modified xsi:type="dcterms:W3CDTF">2024-06-14T07:48:00Z</dcterms:modified>
</cp:coreProperties>
</file>