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80" w:rightFromText="180" w:vertAnchor="page" w:horzAnchor="page" w:tblpX="169" w:tblpY="1161"/>
        <w:tblW w:w="0" w:type="auto"/>
        <w:tblBorders>
          <w:top w:val="none" w:sz="0" w:space="0" w:color="auto"/>
          <w:left w:val="none" w:sz="0" w:space="0" w:color="auto"/>
          <w:bottom w:val="none" w:sz="0" w:space="0" w:color="auto"/>
          <w:insideH w:val="none" w:sz="0" w:space="0" w:color="auto"/>
          <w:insideV w:val="none" w:sz="0" w:space="0" w:color="auto"/>
        </w:tblBorders>
        <w:tblLayout w:type="fixed"/>
        <w:tblLook w:val="04A0" w:firstRow="1" w:lastRow="0" w:firstColumn="1" w:lastColumn="0" w:noHBand="0" w:noVBand="1"/>
      </w:tblPr>
      <w:tblGrid>
        <w:gridCol w:w="3402"/>
      </w:tblGrid>
      <w:tr w:rsidR="00CB3B9D" w14:paraId="17F9B5ED" w14:textId="77777777">
        <w:trPr>
          <w:trHeight w:val="15016"/>
        </w:trPr>
        <w:tc>
          <w:tcPr>
            <w:tcW w:w="3402" w:type="dxa"/>
          </w:tcPr>
          <w:p w14:paraId="6AD32DD6" w14:textId="787ED9E1" w:rsidR="00CB3B9D" w:rsidRPr="008C009F" w:rsidRDefault="00424F28">
            <w:pPr>
              <w:pStyle w:val="a4"/>
              <w:rPr>
                <w:b/>
                <w:bCs/>
                <w:color w:val="0070C0"/>
              </w:rPr>
            </w:pPr>
            <w:r>
              <w:rPr>
                <w:noProof/>
              </w:rPr>
              <w:drawing>
                <wp:anchor distT="0" distB="0" distL="114300" distR="114300" simplePos="0" relativeHeight="251659264" behindDoc="0" locked="0" layoutInCell="1" allowOverlap="1" wp14:anchorId="5B3B5CEA" wp14:editId="2F7ACD7E">
                  <wp:simplePos x="0" y="0"/>
                  <wp:positionH relativeFrom="column">
                    <wp:posOffset>-68580</wp:posOffset>
                  </wp:positionH>
                  <wp:positionV relativeFrom="paragraph">
                    <wp:posOffset>0</wp:posOffset>
                  </wp:positionV>
                  <wp:extent cx="819509" cy="819509"/>
                  <wp:effectExtent l="0" t="0" r="0" b="0"/>
                  <wp:wrapThrough wrapText="bothSides">
                    <wp:wrapPolygon edited="0">
                      <wp:start x="0" y="0"/>
                      <wp:lineTo x="0" y="21098"/>
                      <wp:lineTo x="21098" y="21098"/>
                      <wp:lineTo x="21098" y="0"/>
                      <wp:lineTo x="0" y="0"/>
                    </wp:wrapPolygon>
                  </wp:wrapThrough>
                  <wp:docPr id="513049518" name="Εικόνα 2" descr="Εικόνα που περιέχει σκίτσο/σχέδιο, ζωγραφιά, clipart, τέχνη με γραμμέ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049518" name="Εικόνα 2" descr="Εικόνα που περιέχει σκίτσο/σχέδιο, ζωγραφιά, clipart, τέχνη με γραμμές&#10;&#10;Περιγραφή που δημιουργήθηκε αυτόματα"/>
                          <pic:cNvPicPr/>
                        </pic:nvPicPr>
                        <pic:blipFill>
                          <a:blip r:embed="rId5" cstate="print">
                            <a:extLst>
                              <a:ext uri="{28A0092B-C50C-407E-A947-70E740481C1C}">
                                <a14:useLocalDpi xmlns:a14="http://schemas.microsoft.com/office/drawing/2010/main" val="0"/>
                              </a:ext>
                            </a:extLst>
                          </a:blip>
                          <a:stretch>
                            <a:fillRect/>
                          </a:stretch>
                        </pic:blipFill>
                        <pic:spPr>
                          <a:xfrm>
                            <a:off x="0" y="0"/>
                            <a:ext cx="819509" cy="819509"/>
                          </a:xfrm>
                          <a:prstGeom prst="rect">
                            <a:avLst/>
                          </a:prstGeom>
                        </pic:spPr>
                      </pic:pic>
                    </a:graphicData>
                  </a:graphic>
                  <wp14:sizeRelH relativeFrom="margin">
                    <wp14:pctWidth>0</wp14:pctWidth>
                  </wp14:sizeRelH>
                  <wp14:sizeRelV relativeFrom="margin">
                    <wp14:pctHeight>0</wp14:pctHeight>
                  </wp14:sizeRelV>
                </wp:anchor>
              </w:drawing>
            </w:r>
            <w:r w:rsidR="00CB3B9D" w:rsidRPr="008C009F">
              <w:rPr>
                <w:b/>
                <w:bCs/>
                <w:color w:val="0070C0"/>
              </w:rPr>
              <w:t xml:space="preserve">ΠΑΝΕΛΛΗΝΙΑ ΟΜΟΣΠΟΝΔΙΑ </w:t>
            </w:r>
            <w:r w:rsidR="00CB3B9D">
              <w:rPr>
                <w:b/>
                <w:bCs/>
                <w:color w:val="0070C0"/>
              </w:rPr>
              <w:t xml:space="preserve"> </w:t>
            </w:r>
            <w:r w:rsidR="00CB3B9D" w:rsidRPr="008C009F">
              <w:rPr>
                <w:b/>
                <w:bCs/>
                <w:color w:val="0070C0"/>
              </w:rPr>
              <w:t>ΕΛΕΥΘΕΡΟ-ΕΠΑΓΓΕΛΜΑΤΙΩΝ</w:t>
            </w:r>
            <w:r w:rsidR="00CB3B9D">
              <w:rPr>
                <w:b/>
                <w:bCs/>
                <w:color w:val="0070C0"/>
              </w:rPr>
              <w:t xml:space="preserve">        </w:t>
            </w:r>
            <w:r w:rsidR="00CB3B9D" w:rsidRPr="008C009F">
              <w:rPr>
                <w:b/>
                <w:bCs/>
                <w:color w:val="0070C0"/>
              </w:rPr>
              <w:t xml:space="preserve"> ΠΑΙΔΙΑΤΡΩΝ</w:t>
            </w:r>
          </w:p>
          <w:p w14:paraId="42926327" w14:textId="1FEA3EFB" w:rsidR="00CB3B9D" w:rsidRPr="008C009F" w:rsidRDefault="00CB3B9D">
            <w:pPr>
              <w:pStyle w:val="a4"/>
              <w:rPr>
                <w:b/>
                <w:bCs/>
              </w:rPr>
            </w:pPr>
          </w:p>
          <w:p w14:paraId="04F2A51D" w14:textId="77777777" w:rsidR="00CB3B9D" w:rsidRDefault="00CB3B9D">
            <w:pPr>
              <w:pStyle w:val="a4"/>
            </w:pPr>
          </w:p>
          <w:p w14:paraId="6BB50A1F" w14:textId="77777777" w:rsidR="00CB3B9D" w:rsidRDefault="00CB3B9D">
            <w:pPr>
              <w:pStyle w:val="a4"/>
            </w:pPr>
          </w:p>
          <w:p w14:paraId="1B523722" w14:textId="77777777" w:rsidR="00CB3B9D" w:rsidRDefault="00CB3B9D">
            <w:pPr>
              <w:pStyle w:val="a4"/>
            </w:pPr>
          </w:p>
          <w:p w14:paraId="3C19CE2C" w14:textId="77777777" w:rsidR="00CB3B9D" w:rsidRDefault="00CB3B9D">
            <w:pPr>
              <w:pStyle w:val="a4"/>
            </w:pPr>
          </w:p>
          <w:p w14:paraId="45073803" w14:textId="77777777" w:rsidR="00CB3B9D" w:rsidRDefault="00CB3B9D">
            <w:pPr>
              <w:pStyle w:val="a4"/>
            </w:pPr>
          </w:p>
          <w:p w14:paraId="40FCB69D" w14:textId="5C5CA08F" w:rsidR="00CB3B9D" w:rsidRPr="002420CE" w:rsidRDefault="00CB3B9D">
            <w:pPr>
              <w:pStyle w:val="a4"/>
            </w:pPr>
            <w:r w:rsidRPr="002420CE">
              <w:t>Έδρα: Λ</w:t>
            </w:r>
            <w:r w:rsidRPr="00CB3B9D">
              <w:t>.</w:t>
            </w:r>
            <w:r w:rsidRPr="002420CE">
              <w:t xml:space="preserve"> Περικλέους 3 Χολαργός   ΤΚ 15561</w:t>
            </w:r>
          </w:p>
          <w:p w14:paraId="39F6719D" w14:textId="77777777" w:rsidR="00CB3B9D" w:rsidRPr="00D75780" w:rsidRDefault="00CB3B9D">
            <w:pPr>
              <w:pStyle w:val="a4"/>
              <w:rPr>
                <w:lang w:val="en-US"/>
              </w:rPr>
            </w:pPr>
            <w:r w:rsidRPr="002420CE">
              <w:t>ΑΦΜ</w:t>
            </w:r>
            <w:r w:rsidRPr="00D75780">
              <w:rPr>
                <w:lang w:val="en-US"/>
              </w:rPr>
              <w:t>: 996616133</w:t>
            </w:r>
          </w:p>
          <w:p w14:paraId="3E715FF0" w14:textId="1460DC89" w:rsidR="00CB3B9D" w:rsidRPr="00D75780" w:rsidRDefault="00CB3B9D">
            <w:pPr>
              <w:pStyle w:val="a4"/>
              <w:rPr>
                <w:lang w:val="en-US"/>
              </w:rPr>
            </w:pPr>
            <w:r w:rsidRPr="002420CE">
              <w:rPr>
                <w:lang w:val="en-US"/>
              </w:rPr>
              <w:t>Email</w:t>
            </w:r>
            <w:r w:rsidRPr="00D75780">
              <w:rPr>
                <w:lang w:val="en-US"/>
              </w:rPr>
              <w:t xml:space="preserve">: </w:t>
            </w:r>
            <w:hyperlink r:id="rId6" w:history="1">
              <w:r w:rsidR="009403C1" w:rsidRPr="00170442">
                <w:rPr>
                  <w:rStyle w:val="-"/>
                  <w:lang w:val="en-US"/>
                </w:rPr>
                <w:t>info</w:t>
              </w:r>
              <w:r w:rsidR="009403C1" w:rsidRPr="00D75780">
                <w:rPr>
                  <w:rStyle w:val="-"/>
                  <w:lang w:val="en-US"/>
                </w:rPr>
                <w:t>@</w:t>
              </w:r>
              <w:r w:rsidR="009403C1" w:rsidRPr="00170442">
                <w:rPr>
                  <w:rStyle w:val="-"/>
                  <w:lang w:val="en-GB"/>
                </w:rPr>
                <w:t>pomep</w:t>
              </w:r>
              <w:r w:rsidR="009403C1" w:rsidRPr="00D75780">
                <w:rPr>
                  <w:rStyle w:val="-"/>
                  <w:lang w:val="en-US"/>
                </w:rPr>
                <w:t>.</w:t>
              </w:r>
              <w:r w:rsidR="009403C1" w:rsidRPr="00170442">
                <w:rPr>
                  <w:rStyle w:val="-"/>
                  <w:lang w:val="en-GB"/>
                </w:rPr>
                <w:t>gr</w:t>
              </w:r>
            </w:hyperlink>
            <w:r w:rsidR="009403C1" w:rsidRPr="00D75780">
              <w:rPr>
                <w:lang w:val="en-US"/>
              </w:rPr>
              <w:t xml:space="preserve"> </w:t>
            </w:r>
            <w:r w:rsidR="001613FA" w:rsidRPr="00D75780">
              <w:rPr>
                <w:lang w:val="en-US"/>
              </w:rPr>
              <w:t xml:space="preserve">  </w:t>
            </w:r>
            <w:r w:rsidR="001613FA">
              <w:t>και</w:t>
            </w:r>
          </w:p>
          <w:p w14:paraId="5BF8880B" w14:textId="55EC5F2D" w:rsidR="0032554C" w:rsidRPr="00D75780" w:rsidRDefault="0032554C">
            <w:pPr>
              <w:pStyle w:val="a4"/>
              <w:rPr>
                <w:rStyle w:val="-"/>
                <w:lang w:val="en-US"/>
              </w:rPr>
            </w:pPr>
            <w:r w:rsidRPr="001613FA">
              <w:rPr>
                <w:rStyle w:val="-"/>
                <w:lang w:val="en-US"/>
              </w:rPr>
              <w:t>hellenic</w:t>
            </w:r>
            <w:r w:rsidRPr="00D75780">
              <w:rPr>
                <w:rStyle w:val="-"/>
                <w:lang w:val="en-US"/>
              </w:rPr>
              <w:t>.</w:t>
            </w:r>
            <w:r w:rsidRPr="001613FA">
              <w:rPr>
                <w:rStyle w:val="-"/>
                <w:lang w:val="en-US"/>
              </w:rPr>
              <w:t>pediatricians</w:t>
            </w:r>
            <w:r w:rsidRPr="00D75780">
              <w:rPr>
                <w:rStyle w:val="-"/>
                <w:lang w:val="en-US"/>
              </w:rPr>
              <w:t>@</w:t>
            </w:r>
            <w:r w:rsidRPr="001613FA">
              <w:rPr>
                <w:rStyle w:val="-"/>
                <w:lang w:val="en-US"/>
              </w:rPr>
              <w:t>gmail</w:t>
            </w:r>
            <w:r w:rsidRPr="00D75780">
              <w:rPr>
                <w:rStyle w:val="-"/>
                <w:lang w:val="en-US"/>
              </w:rPr>
              <w:t>.</w:t>
            </w:r>
            <w:r w:rsidRPr="001613FA">
              <w:rPr>
                <w:rStyle w:val="-"/>
                <w:lang w:val="en-US"/>
              </w:rPr>
              <w:t>com</w:t>
            </w:r>
          </w:p>
          <w:p w14:paraId="1E7A541B" w14:textId="77777777" w:rsidR="00CB3B9D" w:rsidRPr="00424F28" w:rsidRDefault="00CB3B9D">
            <w:pPr>
              <w:pStyle w:val="a4"/>
            </w:pPr>
            <w:r w:rsidRPr="00424F28">
              <w:t>6944307208</w:t>
            </w:r>
          </w:p>
          <w:p w14:paraId="55F94216" w14:textId="77777777" w:rsidR="00CB3B9D" w:rsidRPr="00424F28" w:rsidRDefault="00CB3B9D">
            <w:pPr>
              <w:pStyle w:val="a4"/>
              <w:rPr>
                <w:b/>
                <w:bCs/>
              </w:rPr>
            </w:pPr>
          </w:p>
          <w:p w14:paraId="56691B42" w14:textId="77777777" w:rsidR="00CB3B9D" w:rsidRPr="002420CE" w:rsidRDefault="00CB3B9D">
            <w:pPr>
              <w:pStyle w:val="a4"/>
              <w:rPr>
                <w:b/>
                <w:bCs/>
              </w:rPr>
            </w:pPr>
            <w:r w:rsidRPr="002420CE">
              <w:rPr>
                <w:b/>
                <w:bCs/>
              </w:rPr>
              <w:t>Πρόεδρος</w:t>
            </w:r>
          </w:p>
          <w:p w14:paraId="1947A7F1" w14:textId="7D72A198" w:rsidR="00CB3B9D" w:rsidRPr="002420CE" w:rsidRDefault="00CB3B9D">
            <w:pPr>
              <w:pStyle w:val="a4"/>
            </w:pPr>
            <w:r w:rsidRPr="002420CE">
              <w:t>Κων</w:t>
            </w:r>
            <w:r>
              <w:t>σταντί</w:t>
            </w:r>
            <w:r w:rsidRPr="002420CE">
              <w:t>νος Νταλούκας</w:t>
            </w:r>
          </w:p>
          <w:p w14:paraId="6D0290C7" w14:textId="77777777" w:rsidR="00CB3B9D" w:rsidRPr="002420CE" w:rsidRDefault="00CB3B9D">
            <w:pPr>
              <w:pStyle w:val="a4"/>
            </w:pPr>
            <w:r w:rsidRPr="002420CE">
              <w:t>(Αθήνα)</w:t>
            </w:r>
          </w:p>
          <w:p w14:paraId="16792665" w14:textId="77777777" w:rsidR="00CB3B9D" w:rsidRPr="002420CE" w:rsidRDefault="00CB3B9D">
            <w:pPr>
              <w:pStyle w:val="a4"/>
            </w:pPr>
          </w:p>
          <w:p w14:paraId="40C2AD29" w14:textId="77777777" w:rsidR="00CB3B9D" w:rsidRPr="002420CE" w:rsidRDefault="00CB3B9D">
            <w:pPr>
              <w:pStyle w:val="a4"/>
              <w:rPr>
                <w:b/>
                <w:bCs/>
              </w:rPr>
            </w:pPr>
            <w:r w:rsidRPr="002420CE">
              <w:rPr>
                <w:b/>
                <w:bCs/>
              </w:rPr>
              <w:t>Αντιπρόεδρος Α</w:t>
            </w:r>
          </w:p>
          <w:p w14:paraId="0779C7C7" w14:textId="77777777" w:rsidR="00CB3B9D" w:rsidRPr="002420CE" w:rsidRDefault="00CB3B9D">
            <w:pPr>
              <w:pStyle w:val="a4"/>
            </w:pPr>
            <w:r w:rsidRPr="002420CE">
              <w:t>Γεωργία Νταμάγκα (Λάρισα)</w:t>
            </w:r>
          </w:p>
          <w:p w14:paraId="65F1D483" w14:textId="77777777" w:rsidR="00CB3B9D" w:rsidRPr="002420CE" w:rsidRDefault="00CB3B9D">
            <w:pPr>
              <w:pStyle w:val="a4"/>
            </w:pPr>
          </w:p>
          <w:p w14:paraId="0972A0C7" w14:textId="77777777" w:rsidR="00CB3B9D" w:rsidRPr="002420CE" w:rsidRDefault="00CB3B9D">
            <w:pPr>
              <w:pStyle w:val="a4"/>
              <w:rPr>
                <w:b/>
                <w:bCs/>
              </w:rPr>
            </w:pPr>
            <w:r w:rsidRPr="002420CE">
              <w:rPr>
                <w:b/>
                <w:bCs/>
              </w:rPr>
              <w:t>Αντιπρόεδρος Β</w:t>
            </w:r>
          </w:p>
          <w:p w14:paraId="0D8E9716" w14:textId="77777777" w:rsidR="00CB3B9D" w:rsidRPr="002420CE" w:rsidRDefault="00CB3B9D">
            <w:pPr>
              <w:pStyle w:val="a4"/>
            </w:pPr>
            <w:r w:rsidRPr="002420CE">
              <w:t>Ελισάβετ Καλούδη (Θεσσαλονίκη)</w:t>
            </w:r>
          </w:p>
          <w:p w14:paraId="3246E196" w14:textId="77777777" w:rsidR="00CB3B9D" w:rsidRPr="002420CE" w:rsidRDefault="00CB3B9D">
            <w:pPr>
              <w:pStyle w:val="a4"/>
            </w:pPr>
          </w:p>
          <w:p w14:paraId="644912FA" w14:textId="77777777" w:rsidR="00CB3B9D" w:rsidRPr="002420CE" w:rsidRDefault="00CB3B9D">
            <w:pPr>
              <w:pStyle w:val="a4"/>
              <w:rPr>
                <w:b/>
                <w:bCs/>
              </w:rPr>
            </w:pPr>
            <w:r w:rsidRPr="002420CE">
              <w:rPr>
                <w:b/>
                <w:bCs/>
              </w:rPr>
              <w:t>Γραμματέας</w:t>
            </w:r>
          </w:p>
          <w:p w14:paraId="6269F8B4" w14:textId="77777777" w:rsidR="00CB3B9D" w:rsidRPr="002420CE" w:rsidRDefault="00CB3B9D">
            <w:pPr>
              <w:pStyle w:val="a4"/>
            </w:pPr>
            <w:r w:rsidRPr="002420CE">
              <w:t>Ιωάννης Ρίτσας (Θεσσαλονίκη)</w:t>
            </w:r>
          </w:p>
          <w:p w14:paraId="16770336" w14:textId="77777777" w:rsidR="00CB3B9D" w:rsidRPr="002420CE" w:rsidRDefault="00CB3B9D">
            <w:pPr>
              <w:pStyle w:val="a4"/>
            </w:pPr>
          </w:p>
          <w:p w14:paraId="6EC2DEB8" w14:textId="77777777" w:rsidR="00CB3B9D" w:rsidRPr="002420CE" w:rsidRDefault="00CB3B9D">
            <w:pPr>
              <w:pStyle w:val="a4"/>
              <w:rPr>
                <w:b/>
                <w:bCs/>
              </w:rPr>
            </w:pPr>
            <w:r w:rsidRPr="002420CE">
              <w:rPr>
                <w:b/>
                <w:bCs/>
              </w:rPr>
              <w:t xml:space="preserve">Ταμίας </w:t>
            </w:r>
          </w:p>
          <w:p w14:paraId="44E72A36" w14:textId="1F626A34" w:rsidR="00CB3B9D" w:rsidRPr="002420CE" w:rsidRDefault="00CB3B9D">
            <w:pPr>
              <w:pStyle w:val="a4"/>
            </w:pPr>
            <w:r w:rsidRPr="00531D4A">
              <w:t>Αντών</w:t>
            </w:r>
            <w:r>
              <w:t>ιο</w:t>
            </w:r>
            <w:r w:rsidRPr="00531D4A">
              <w:t xml:space="preserve">ς Κοντός </w:t>
            </w:r>
            <w:r w:rsidRPr="002420CE">
              <w:t>(Αθήνα)</w:t>
            </w:r>
          </w:p>
          <w:p w14:paraId="734B2CB6" w14:textId="77777777" w:rsidR="00CB3B9D" w:rsidRPr="002420CE" w:rsidRDefault="00CB3B9D">
            <w:pPr>
              <w:pStyle w:val="a4"/>
            </w:pPr>
          </w:p>
          <w:p w14:paraId="25FF2CD1" w14:textId="77777777" w:rsidR="00CB3B9D" w:rsidRPr="002420CE" w:rsidRDefault="00CB3B9D">
            <w:pPr>
              <w:pStyle w:val="a4"/>
              <w:rPr>
                <w:b/>
                <w:bCs/>
              </w:rPr>
            </w:pPr>
            <w:r w:rsidRPr="002420CE">
              <w:rPr>
                <w:b/>
                <w:bCs/>
              </w:rPr>
              <w:t>Μέλη</w:t>
            </w:r>
          </w:p>
          <w:p w14:paraId="49671A94" w14:textId="77777777" w:rsidR="00CB3B9D" w:rsidRPr="002420CE" w:rsidRDefault="00CB3B9D">
            <w:pPr>
              <w:pStyle w:val="a4"/>
            </w:pPr>
            <w:r w:rsidRPr="002420CE">
              <w:t>Δημ</w:t>
            </w:r>
            <w:r>
              <w:t>ήτριος</w:t>
            </w:r>
            <w:r w:rsidRPr="002420CE">
              <w:t xml:space="preserve"> Φούσκας (Αθήνα)</w:t>
            </w:r>
          </w:p>
          <w:p w14:paraId="0E56FEBF" w14:textId="77777777" w:rsidR="00CB3B9D" w:rsidRDefault="00CB3B9D">
            <w:pPr>
              <w:pStyle w:val="a4"/>
            </w:pPr>
            <w:r w:rsidRPr="002420CE">
              <w:t>Άννα Κατσάβα (Λάρισα)</w:t>
            </w:r>
          </w:p>
          <w:p w14:paraId="1E39658C" w14:textId="77777777" w:rsidR="00055EEF" w:rsidRPr="00055EEF" w:rsidRDefault="00055EEF" w:rsidP="00055EEF">
            <w:pPr>
              <w:pStyle w:val="a4"/>
            </w:pPr>
            <w:r w:rsidRPr="00055EEF">
              <w:t>Σοφία Φίνου (Ιωάννινα)</w:t>
            </w:r>
          </w:p>
          <w:p w14:paraId="3AF0F111" w14:textId="77777777" w:rsidR="00055EEF" w:rsidRPr="00055EEF" w:rsidRDefault="00055EEF" w:rsidP="00055EEF">
            <w:pPr>
              <w:pStyle w:val="a4"/>
            </w:pPr>
            <w:r w:rsidRPr="00055EEF">
              <w:t>Σταυρούλα Παπαχατζή (Βέροια)</w:t>
            </w:r>
          </w:p>
          <w:p w14:paraId="337F232C" w14:textId="77777777" w:rsidR="00055EEF" w:rsidRPr="002420CE" w:rsidRDefault="00055EEF">
            <w:pPr>
              <w:pStyle w:val="a4"/>
            </w:pPr>
          </w:p>
          <w:p w14:paraId="3A7790C5" w14:textId="77777777" w:rsidR="00CB3B9D" w:rsidRDefault="00CB3B9D">
            <w:pPr>
              <w:pStyle w:val="a4"/>
            </w:pPr>
          </w:p>
        </w:tc>
      </w:tr>
    </w:tbl>
    <w:p w14:paraId="5983304F" w14:textId="5D3318E5" w:rsidR="00DD7234" w:rsidRDefault="00DD7234" w:rsidP="00D75780">
      <w:pPr>
        <w:pStyle w:val="Web"/>
        <w:rPr>
          <w:rStyle w:val="a6"/>
        </w:rPr>
      </w:pPr>
      <w:r>
        <w:rPr>
          <w:rStyle w:val="a6"/>
        </w:rPr>
        <w:t>Δελτίο τύπου</w:t>
      </w:r>
    </w:p>
    <w:p w14:paraId="71E78415" w14:textId="478BCEA3" w:rsidR="00D75780" w:rsidRDefault="00D75780" w:rsidP="00D75780">
      <w:pPr>
        <w:pStyle w:val="Web"/>
      </w:pPr>
      <w:r>
        <w:rPr>
          <w:rStyle w:val="a6"/>
        </w:rPr>
        <w:t>Ποια θέματα συζητήθηκαν στο 2ο Πανελλήνιο Συνέδριο της Ομοσπονδίας Ελευθεροεπαγγελματιών Παιδιάτρων στη Θεσσαλονίκη</w:t>
      </w:r>
    </w:p>
    <w:p w14:paraId="59C311D0" w14:textId="77777777" w:rsidR="00D75780" w:rsidRDefault="00D75780" w:rsidP="00D75780">
      <w:pPr>
        <w:pStyle w:val="Web"/>
      </w:pPr>
      <w:r>
        <w:t xml:space="preserve">Ολοκληρώθηκε με ιδιαίτερη επιτυχία το </w:t>
      </w:r>
      <w:r>
        <w:rPr>
          <w:rStyle w:val="a6"/>
        </w:rPr>
        <w:t>2ο Πανελλήνιο Παιδιατρικό Συνέδριο</w:t>
      </w:r>
      <w:r>
        <w:t xml:space="preserve">, το οποίο διοργανώθηκε από την Πανελλήνια Ομοσπονδία Ελευθεροεπαγγελματιών Παιδιάτρων (ΠΟΜΕΠ) από τις 7 έως τις 9 Νοεμβρίου 2025 στο ξενοδοχείο “THE MET” στη Θεσσαλονίκη. Η συμμετοχή </w:t>
      </w:r>
      <w:r>
        <w:rPr>
          <w:rStyle w:val="a6"/>
        </w:rPr>
        <w:t>περισσότερων από 700 παιδιάτρων</w:t>
      </w:r>
      <w:r>
        <w:t xml:space="preserve"> από όλη τη χώρα επιβεβαίωσε τη δυναμική του θεσμού και την αυξανόμενη σημασία του για την πρωτοβάθμια παιδιατρική φροντίδα στην Ελλάδα.</w:t>
      </w:r>
    </w:p>
    <w:p w14:paraId="459E1C77" w14:textId="7BD9EEFC" w:rsidR="005A7AFC" w:rsidRDefault="005A7AFC" w:rsidP="005A7AFC">
      <w:pPr>
        <w:pStyle w:val="Web"/>
      </w:pPr>
      <w:r w:rsidRPr="005A7AFC">
        <w:rPr>
          <w:b/>
          <w:bCs/>
        </w:rPr>
        <w:t>Κατά την τελετή έναρξης χαιρετισμούς απηύθυναν:</w:t>
      </w:r>
      <w:r>
        <w:t xml:space="preserve"> </w:t>
      </w:r>
      <w:r>
        <w:br/>
        <w:t xml:space="preserve">Ο </w:t>
      </w:r>
      <w:r w:rsidRPr="005A7AFC">
        <w:rPr>
          <w:b/>
          <w:bCs/>
        </w:rPr>
        <w:t>Υφυπουργός Υγείας Δημήτρης Βαρτζόπουλος</w:t>
      </w:r>
      <w:r>
        <w:t xml:space="preserve">, o εκπρόσωπος του Δημάρχου Θεσσαλονίκης </w:t>
      </w:r>
      <w:r w:rsidRPr="00DD7234">
        <w:rPr>
          <w:b/>
          <w:bCs/>
        </w:rPr>
        <w:t>Δημήτριος Σκούτρας</w:t>
      </w:r>
      <w:r>
        <w:t xml:space="preserve">, ο εκπρόσωπος </w:t>
      </w:r>
      <w:r w:rsidR="00DD7234">
        <w:t>της Περιφέρειας</w:t>
      </w:r>
      <w:r>
        <w:t xml:space="preserve"> Κεντρικής Μακεδονίας </w:t>
      </w:r>
      <w:r w:rsidRPr="00DD7234">
        <w:rPr>
          <w:b/>
          <w:bCs/>
        </w:rPr>
        <w:t>Αθανάσιος Μπέγκας,</w:t>
      </w:r>
      <w:r>
        <w:t xml:space="preserve"> ο Πρόεδρος Ιατρικής Σχολής ΑΠΘ </w:t>
      </w:r>
      <w:r w:rsidRPr="00DD7234">
        <w:rPr>
          <w:b/>
          <w:bCs/>
        </w:rPr>
        <w:t>Στέφαντος Τριαρίδης</w:t>
      </w:r>
      <w:r>
        <w:t xml:space="preserve"> (βιντεοσκοπημένος χαιρετισμός), ο Γραμματέας του Ιατρικού Συλλόγου Θεσσαλονίκης </w:t>
      </w:r>
      <w:r w:rsidRPr="00DD7234">
        <w:rPr>
          <w:b/>
          <w:bCs/>
        </w:rPr>
        <w:t>Νικόλαος Μπάτζιος</w:t>
      </w:r>
      <w:r>
        <w:t xml:space="preserve"> και ο Αρχιμανδρίτης της Μητρόπολης Θεσσαλονίκης κος </w:t>
      </w:r>
      <w:r w:rsidRPr="00DD7234">
        <w:rPr>
          <w:b/>
          <w:bCs/>
        </w:rPr>
        <w:t>Τζιάφας</w:t>
      </w:r>
      <w:r w:rsidRPr="005A7AFC">
        <w:t>.</w:t>
      </w:r>
    </w:p>
    <w:p w14:paraId="07CC89A9" w14:textId="2E7DCBC8" w:rsidR="005A7AFC" w:rsidRPr="00DD7234" w:rsidRDefault="005A7AFC" w:rsidP="005A7AFC">
      <w:pPr>
        <w:pStyle w:val="Web"/>
        <w:rPr>
          <w:b/>
          <w:bCs/>
        </w:rPr>
      </w:pPr>
      <w:r w:rsidRPr="00DD7234">
        <w:rPr>
          <w:b/>
          <w:bCs/>
        </w:rPr>
        <w:t>Τιμητική πλακέτα</w:t>
      </w:r>
      <w:r>
        <w:t xml:space="preserve"> απονεμήθηκε </w:t>
      </w:r>
      <w:r w:rsidRPr="00DD7234">
        <w:rPr>
          <w:b/>
          <w:bCs/>
        </w:rPr>
        <w:t>στον Κωνσταντίνο Γιαννακόπουλο</w:t>
      </w:r>
      <w:r>
        <w:t xml:space="preserve"> Παιδίατρο, Πρόεδρο του ΙΣ Λάρισας και πρώτο Πρόεδρο του Συλλόγου Ιδιωτών Παιδιάτρων Λάρισας και </w:t>
      </w:r>
      <w:r w:rsidRPr="00DD7234">
        <w:rPr>
          <w:b/>
          <w:bCs/>
        </w:rPr>
        <w:t>στην Μαρία Αμαραντίδου, κόρη της αδικοχαμένης συναδέλφου και Καθηγήτριας Παιδιατρικής Βούλας Καραγιάννη.</w:t>
      </w:r>
    </w:p>
    <w:p w14:paraId="0887FC53" w14:textId="77777777" w:rsidR="00A000FF" w:rsidRDefault="00D75780" w:rsidP="00A000FF">
      <w:pPr>
        <w:pStyle w:val="Web"/>
        <w:spacing w:before="0" w:beforeAutospacing="0" w:after="0" w:afterAutospacing="0"/>
      </w:pPr>
      <w:r>
        <w:rPr>
          <w:rStyle w:val="a6"/>
        </w:rPr>
        <w:t>Οι θεματικές του Συνεδρίου</w:t>
      </w:r>
      <w:r>
        <w:br/>
      </w:r>
      <w:r w:rsidR="00A000FF">
        <w:t>Μέσα από εποικοδομητικές συζητήσεις και ανταλλαγή εμπειριών, το Συνέδριο ανέδειξε τις πιο πρόσφατες επιστημονικές γνώσεις και καινοτόμες προσεγγίσεις που εφαρμόζονται σήμερα στην παιδιατρική φροντίδα.</w:t>
      </w:r>
    </w:p>
    <w:p w14:paraId="3192D3D0" w14:textId="317249DA" w:rsidR="00D75780" w:rsidRDefault="00D75780" w:rsidP="00A000FF">
      <w:pPr>
        <w:pStyle w:val="Web"/>
        <w:spacing w:before="0" w:beforeAutospacing="0"/>
      </w:pPr>
      <w:r>
        <w:t xml:space="preserve">Στο επιστημονικό πρόγραμμα, με τη συμμετοχή </w:t>
      </w:r>
      <w:r>
        <w:rPr>
          <w:rStyle w:val="a6"/>
        </w:rPr>
        <w:t>102 ομιλητών</w:t>
      </w:r>
      <w:r>
        <w:t>, αναπτύχθηκαν κρίσιμα ζητήματα πρόληψης, διάγνωσης και θεραπείας στην παιδιατρική.</w:t>
      </w:r>
    </w:p>
    <w:p w14:paraId="68D49F10" w14:textId="77777777" w:rsidR="00D75780" w:rsidRDefault="00D75780" w:rsidP="00D75780">
      <w:pPr>
        <w:pStyle w:val="Web"/>
      </w:pPr>
      <w:r>
        <w:t>Ιδιαίτερη έμφαση δόθηκε:</w:t>
      </w:r>
    </w:p>
    <w:p w14:paraId="3FE7141C" w14:textId="77777777" w:rsidR="00D75780" w:rsidRDefault="00D75780" w:rsidP="00D75780">
      <w:pPr>
        <w:pStyle w:val="Web"/>
        <w:numPr>
          <w:ilvl w:val="0"/>
          <w:numId w:val="2"/>
        </w:numPr>
      </w:pPr>
      <w:r>
        <w:t xml:space="preserve">Στο </w:t>
      </w:r>
      <w:r>
        <w:rPr>
          <w:rStyle w:val="a6"/>
        </w:rPr>
        <w:t>νέο ρινικό εμβόλιο γρίπης</w:t>
      </w:r>
      <w:r>
        <w:t xml:space="preserve"> και τις οδηγίες για τη σωστή εφαρμογή του.</w:t>
      </w:r>
    </w:p>
    <w:p w14:paraId="1EFB5436" w14:textId="7B8028AE" w:rsidR="00D75780" w:rsidRDefault="00D75780" w:rsidP="00A000FF">
      <w:pPr>
        <w:pStyle w:val="Web"/>
        <w:numPr>
          <w:ilvl w:val="0"/>
          <w:numId w:val="2"/>
        </w:numPr>
      </w:pPr>
      <w:r>
        <w:t xml:space="preserve">Στις </w:t>
      </w:r>
      <w:r>
        <w:rPr>
          <w:rStyle w:val="a6"/>
        </w:rPr>
        <w:t>νέες συστάσεις για το εμβόλιο έναντι του RSV</w:t>
      </w:r>
      <w:r>
        <w:t xml:space="preserve">, που ευθύνεται για το 60–80% των </w:t>
      </w:r>
      <w:r w:rsidR="00DD7234">
        <w:t>βρογχιολίτιδων</w:t>
      </w:r>
      <w:r>
        <w:t xml:space="preserve"> των βρεφών</w:t>
      </w:r>
      <w:r w:rsidR="00A000FF">
        <w:t xml:space="preserve"> και για το 40% των πνευμονιών των παιδιών</w:t>
      </w:r>
      <w:r>
        <w:t>.</w:t>
      </w:r>
    </w:p>
    <w:p w14:paraId="2ADA4D85" w14:textId="6494C1AE" w:rsidR="00D75780" w:rsidRDefault="00D75780" w:rsidP="00D75780">
      <w:pPr>
        <w:pStyle w:val="Web"/>
        <w:numPr>
          <w:ilvl w:val="0"/>
          <w:numId w:val="2"/>
        </w:numPr>
      </w:pPr>
      <w:r>
        <w:t xml:space="preserve">Στη </w:t>
      </w:r>
      <w:r>
        <w:rPr>
          <w:rStyle w:val="a6"/>
        </w:rPr>
        <w:t>θεραπεία με μονοκλωνικό αντίσωμα έναντι του RSV</w:t>
      </w:r>
      <w:r>
        <w:t xml:space="preserve"> στη βρεφική και παιδική ηλικία</w:t>
      </w:r>
      <w:r w:rsidR="00DD7234">
        <w:t>, καθώς και στην εγκυμονούσα</w:t>
      </w:r>
      <w:r>
        <w:t>.</w:t>
      </w:r>
    </w:p>
    <w:p w14:paraId="13DCC01C" w14:textId="77777777" w:rsidR="00D75780" w:rsidRDefault="00D75780" w:rsidP="00D75780">
      <w:pPr>
        <w:pStyle w:val="Web"/>
        <w:numPr>
          <w:ilvl w:val="0"/>
          <w:numId w:val="2"/>
        </w:numPr>
      </w:pPr>
      <w:r>
        <w:t xml:space="preserve">Στη διάρκεια προστασίας των παιδιατρικών εμβολίων και στην έννοια της </w:t>
      </w:r>
      <w:r>
        <w:rPr>
          <w:rStyle w:val="a6"/>
        </w:rPr>
        <w:t>Οικογενειακής Ανοσίας</w:t>
      </w:r>
      <w:r>
        <w:t>, με αναφορά στον ρόλο του Παιδιάτρου στον εμβολιασμό ενηλίκων.</w:t>
      </w:r>
    </w:p>
    <w:p w14:paraId="16C2AF04" w14:textId="61616624" w:rsidR="00D75780" w:rsidRDefault="00D75780" w:rsidP="00A000FF">
      <w:pPr>
        <w:pStyle w:val="Web"/>
        <w:numPr>
          <w:ilvl w:val="0"/>
          <w:numId w:val="2"/>
        </w:numPr>
      </w:pPr>
      <w:r>
        <w:t xml:space="preserve">Στη </w:t>
      </w:r>
      <w:r>
        <w:rPr>
          <w:rStyle w:val="a6"/>
        </w:rPr>
        <w:t>χρήση και κατάχρηση αντιβιοτικών</w:t>
      </w:r>
      <w:r w:rsidR="00A000FF">
        <w:t>, στα γρήγορα διαγνωστικά τεστ, ποια είναι η αξιοπιστία, η αξία και η χρήση τους από τους γονείς.</w:t>
      </w:r>
    </w:p>
    <w:p w14:paraId="39CBB305" w14:textId="77777777" w:rsidR="00DD7234" w:rsidRDefault="00DD7234">
      <w:pPr>
        <w:rPr>
          <w:rFonts w:ascii="Times New Roman" w:eastAsia="Times New Roman" w:hAnsi="Times New Roman" w:cs="Times New Roman"/>
          <w:kern w:val="0"/>
          <w:sz w:val="24"/>
          <w:szCs w:val="24"/>
          <w:lang w:eastAsia="el-GR"/>
          <w14:ligatures w14:val="none"/>
        </w:rPr>
      </w:pPr>
      <w:r>
        <w:br w:type="page"/>
      </w:r>
    </w:p>
    <w:p w14:paraId="45C0F2D0" w14:textId="72B235ED" w:rsidR="00D75780" w:rsidRDefault="00D75780" w:rsidP="00D75780">
      <w:pPr>
        <w:pStyle w:val="Web"/>
      </w:pPr>
      <w:r>
        <w:lastRenderedPageBreak/>
        <w:t>Στις εξειδικευμένες ενότητες παρουσιάστηκαν, μεταξύ άλλων:</w:t>
      </w:r>
    </w:p>
    <w:p w14:paraId="162FDE8C" w14:textId="77777777" w:rsidR="00D75780" w:rsidRDefault="00D75780" w:rsidP="00D75780">
      <w:pPr>
        <w:pStyle w:val="Web"/>
        <w:numPr>
          <w:ilvl w:val="0"/>
          <w:numId w:val="3"/>
        </w:numPr>
      </w:pPr>
      <w:r>
        <w:rPr>
          <w:rStyle w:val="a6"/>
        </w:rPr>
        <w:t>Οφθαλμολογία</w:t>
      </w:r>
      <w:r>
        <w:t>: κριτήρια συνταγογράφησης γυαλιών και η αξία της βυθοσκόπησης.</w:t>
      </w:r>
    </w:p>
    <w:p w14:paraId="45795130" w14:textId="77777777" w:rsidR="00D75780" w:rsidRDefault="00D75780" w:rsidP="00D75780">
      <w:pPr>
        <w:pStyle w:val="Web"/>
        <w:numPr>
          <w:ilvl w:val="0"/>
          <w:numId w:val="3"/>
        </w:numPr>
      </w:pPr>
      <w:r>
        <w:rPr>
          <w:rStyle w:val="a6"/>
        </w:rPr>
        <w:t>Καρδιολογία</w:t>
      </w:r>
      <w:r>
        <w:t>: αξιολόγηση λιποθυμικών επεισοδίων και προληπτικός έλεγχος για άθληση.</w:t>
      </w:r>
    </w:p>
    <w:p w14:paraId="5A2C7E58" w14:textId="77777777" w:rsidR="00D75780" w:rsidRDefault="00D75780" w:rsidP="00D75780">
      <w:pPr>
        <w:pStyle w:val="Web"/>
        <w:numPr>
          <w:ilvl w:val="0"/>
          <w:numId w:val="3"/>
        </w:numPr>
      </w:pPr>
      <w:r>
        <w:rPr>
          <w:rStyle w:val="a6"/>
        </w:rPr>
        <w:t>Γαστρεντερολογία</w:t>
      </w:r>
      <w:r>
        <w:t>: η αλλεργία στο γάλα βάσει ESPGHAN 2024 και οι σύγχρονες οδηγίες για τη δυσκοιλιότητα.</w:t>
      </w:r>
    </w:p>
    <w:p w14:paraId="77F7E2FC" w14:textId="77777777" w:rsidR="00D75780" w:rsidRDefault="00D75780" w:rsidP="00D75780">
      <w:pPr>
        <w:pStyle w:val="Web"/>
        <w:numPr>
          <w:ilvl w:val="0"/>
          <w:numId w:val="3"/>
        </w:numPr>
      </w:pPr>
      <w:r>
        <w:rPr>
          <w:rStyle w:val="a6"/>
        </w:rPr>
        <w:t>Δερματολογία</w:t>
      </w:r>
      <w:r>
        <w:t>: νέος αλγόριθμος προσέγγισης κνησμού και σύγχρονες θεραπείες για αιμαγγειώματα και αγγειακές δυσπλασίες.</w:t>
      </w:r>
    </w:p>
    <w:p w14:paraId="7BCBE8C3" w14:textId="77777777" w:rsidR="00D75780" w:rsidRDefault="00D75780" w:rsidP="00D75780">
      <w:pPr>
        <w:pStyle w:val="Web"/>
        <w:numPr>
          <w:ilvl w:val="0"/>
          <w:numId w:val="3"/>
        </w:numPr>
      </w:pPr>
      <w:r>
        <w:rPr>
          <w:rStyle w:val="a6"/>
        </w:rPr>
        <w:t>Αναπτυξιακή Ιατρική</w:t>
      </w:r>
      <w:r>
        <w:t>: πρώιμη ανίχνευση κινητικών διαταραχών, αξιολόγηση αυτιστικού φάσματος και αύξηση του επιπολασμού της ΔΕΠΥ.</w:t>
      </w:r>
    </w:p>
    <w:p w14:paraId="58AD6D8F" w14:textId="77777777" w:rsidR="00D75780" w:rsidRDefault="00D75780" w:rsidP="00D75780">
      <w:pPr>
        <w:pStyle w:val="Web"/>
        <w:numPr>
          <w:ilvl w:val="0"/>
          <w:numId w:val="3"/>
        </w:numPr>
      </w:pPr>
      <w:r>
        <w:rPr>
          <w:rStyle w:val="a6"/>
        </w:rPr>
        <w:t>Εφηβική Ιατρική</w:t>
      </w:r>
      <w:r>
        <w:t>: διατροφικές διαταραχές, μαθησιακές δυσκολίες, συμπεριφορικές εξαρτήσεις (οθόνες, διαδίκτυο, gaming) και θέματα παιδικής–εφηβικής γυναικολογίας.</w:t>
      </w:r>
    </w:p>
    <w:p w14:paraId="1050F65F" w14:textId="7E7340EC" w:rsidR="00D75780" w:rsidRDefault="00D75780" w:rsidP="00D75780">
      <w:pPr>
        <w:pStyle w:val="Web"/>
      </w:pPr>
      <w:r>
        <w:t xml:space="preserve">Στο επίκεντρο τέθηκε επίσης το </w:t>
      </w:r>
      <w:r>
        <w:rPr>
          <w:rStyle w:val="a6"/>
        </w:rPr>
        <w:t>δημογραφικό ζήτημα</w:t>
      </w:r>
      <w:r>
        <w:t xml:space="preserve">, με την ομιλία </w:t>
      </w:r>
      <w:r w:rsidRPr="00DD7234">
        <w:rPr>
          <w:b/>
          <w:bCs/>
        </w:rPr>
        <w:t xml:space="preserve">«Προς μία Ελλάδα με λιγότερους νέους: Η αόρατη δημογραφική βόμβα», </w:t>
      </w:r>
      <w:r>
        <w:t>η οποία ανέδειξε την ανάγκη άμεσων πολιτικών για την αντιμετώπιση της υπογεννητικότητας.</w:t>
      </w:r>
    </w:p>
    <w:p w14:paraId="21573FCE" w14:textId="04FFFAC9" w:rsidR="007940A7" w:rsidRPr="007940A7" w:rsidRDefault="00D75780" w:rsidP="007940A7">
      <w:pPr>
        <w:pStyle w:val="Web"/>
        <w:rPr>
          <w:i/>
          <w:iCs/>
        </w:rPr>
      </w:pPr>
      <w:r>
        <w:rPr>
          <w:rStyle w:val="a6"/>
        </w:rPr>
        <w:t>Δήλωση του Προέδρου της ΠΟΜΕΠ, Κώστα Νταλούκα</w:t>
      </w:r>
      <w:r>
        <w:br/>
      </w:r>
      <w:r w:rsidR="00FA20D0" w:rsidRPr="00FA20D0">
        <w:t>Σε σύντομη δήλωσή του ο Πρόεδρος της ΠΟΜΕΠ επισήμανε:</w:t>
      </w:r>
      <w:r w:rsidR="00FA20D0" w:rsidRPr="00FA20D0">
        <w:br/>
      </w:r>
      <w:r w:rsidR="007940A7" w:rsidRPr="007940A7">
        <w:rPr>
          <w:i/>
          <w:iCs/>
        </w:rPr>
        <w:t>«Με τη συμμετοχή περισσότερων από 700 συνέδρων από κάθε γωνιά της Ελλάδας, αισθανόμαστε ιδιαίτερη ικανοποίηση, καθώς το συνέδριό μας κατόρθωσε να διαμορφώσει έναν ζωντανό και δημιουργικό περιβάλλον.</w:t>
      </w:r>
      <w:r w:rsidR="007940A7">
        <w:rPr>
          <w:i/>
          <w:iCs/>
        </w:rPr>
        <w:t xml:space="preserve"> </w:t>
      </w:r>
      <w:r w:rsidR="007940A7" w:rsidRPr="007940A7">
        <w:rPr>
          <w:i/>
          <w:iCs/>
        </w:rPr>
        <w:t>Εκεί όπου η επιστημονική γνώση, η κλινική εμπειρία και ο προβληματισμός για την καθημερινή παιδιατρική πράξη συναντώνται δημιουργικά και αποδοτικά.</w:t>
      </w:r>
    </w:p>
    <w:p w14:paraId="48FB4C0A" w14:textId="1524F2F0" w:rsidR="007940A7" w:rsidRPr="007940A7" w:rsidRDefault="007940A7" w:rsidP="007940A7">
      <w:pPr>
        <w:pStyle w:val="Web"/>
        <w:rPr>
          <w:i/>
          <w:iCs/>
        </w:rPr>
      </w:pPr>
      <w:r w:rsidRPr="007940A7">
        <w:rPr>
          <w:i/>
          <w:iCs/>
        </w:rPr>
        <w:t>Το έντονο ενδιαφέρον και η αφοσίωση όλων σας στην προαγωγή της Παιδιατρικής στην Πρωτοβάθμια Φροντίδα Υγείας ήταν τα στοιχεία που μας έκαναν να νιώσουμε υπερήφανοι για το υψηλό επίπεδο και τη συνολική επιτυχία του συνεδρίου. Η μεγάλη αυτή επιτυχία ανήκει πρώτα και πάνω από όλα, σε όλους εσάς, στους παιδιάτρους, που ανταποκριθήκατε στην πρόσκληση, αφιερώσατε χρόνο, επενδύσατε ενέργεια και συμμετείχατε με ζήλο.</w:t>
      </w:r>
    </w:p>
    <w:p w14:paraId="0D0851D0" w14:textId="1E607149" w:rsidR="00D75780" w:rsidRPr="007940A7" w:rsidRDefault="007940A7" w:rsidP="007940A7">
      <w:pPr>
        <w:pStyle w:val="Web"/>
        <w:rPr>
          <w:i/>
          <w:iCs/>
        </w:rPr>
      </w:pPr>
      <w:r w:rsidRPr="007940A7">
        <w:rPr>
          <w:i/>
          <w:iCs/>
        </w:rPr>
        <w:t xml:space="preserve">Σε μια εποχή όπου οι ηθικές αξίες, τα ιδεώδη και ο θεσμός της οικογένειας δοκιμάζονται, οφείλουμε να θυμόμαστε ότι ο ρόλος μας δεν περιορίζεται </w:t>
      </w:r>
      <w:r w:rsidR="00402E3B">
        <w:rPr>
          <w:i/>
          <w:iCs/>
        </w:rPr>
        <w:t xml:space="preserve">μόνο </w:t>
      </w:r>
      <w:r w:rsidRPr="007940A7">
        <w:rPr>
          <w:i/>
          <w:iCs/>
        </w:rPr>
        <w:t>στη φροντίδα της υγείας του παιδιού. Γινόμαστε συνοδοιπόροι των οικογενειών, φίλοι των γονέων και των παιδιών, και έχουμε τ</w:t>
      </w:r>
      <w:r w:rsidR="007616F8">
        <w:rPr>
          <w:i/>
          <w:iCs/>
        </w:rPr>
        <w:t>ην υποχρέωση</w:t>
      </w:r>
      <w:r w:rsidRPr="007940A7">
        <w:rPr>
          <w:i/>
          <w:iCs/>
        </w:rPr>
        <w:t xml:space="preserve"> να στηρίζουμε τον θεσμό της οικογένειας και να διαφυλάσσουμε τις αξίες που τον συνοδεύουν. Σας καλώ, λοιπόν, να παραμείνετε οι φορείς και οι πρεσβευτές αυτών των αξιών μέσα από το έργο σας».</w:t>
      </w:r>
    </w:p>
    <w:p w14:paraId="13374DFD" w14:textId="77777777" w:rsidR="00D75780" w:rsidRDefault="00D75780" w:rsidP="00D75780">
      <w:pPr>
        <w:pStyle w:val="Web"/>
      </w:pPr>
      <w:r>
        <w:t>Η ΠΟΜΕΠ, που ιδρύθηκε το 2020, εκπροσωπεί τις ενώσεις Ελευθεροεπαγγελματιών Παιδιάτρων Αττικής, Λάρισας, Δυτικής Ελλάδας και Ιονίων Νήσων, και Βορείου Ελλάδας, με κύριο σκοπό τη στήριξη των παιδιάτρων, την επιστημονική τους ανάπτυξη και την ενίσχυση της δημόσιας υγείας.</w:t>
      </w:r>
    </w:p>
    <w:p w14:paraId="7B934141" w14:textId="4BB7A9F1" w:rsidR="00CB3B9D" w:rsidRPr="00531D4A" w:rsidRDefault="00CB3B9D" w:rsidP="00CB3B9D">
      <w:pPr>
        <w:jc w:val="both"/>
        <w:rPr>
          <w:sz w:val="24"/>
          <w:szCs w:val="24"/>
        </w:rPr>
      </w:pPr>
    </w:p>
    <w:p w14:paraId="63983468" w14:textId="5218C884" w:rsidR="00D911A3" w:rsidRDefault="00DD7234">
      <w:r>
        <w:t>Ο Πρόεδρος</w:t>
      </w:r>
      <w:r>
        <w:tab/>
      </w:r>
      <w:r>
        <w:tab/>
      </w:r>
      <w:r>
        <w:tab/>
      </w:r>
      <w:r>
        <w:tab/>
      </w:r>
      <w:r>
        <w:tab/>
      </w:r>
      <w:r>
        <w:tab/>
      </w:r>
      <w:r>
        <w:tab/>
      </w:r>
      <w:r>
        <w:tab/>
      </w:r>
      <w:r>
        <w:tab/>
        <w:t>Ο Γραμματέας</w:t>
      </w:r>
    </w:p>
    <w:p w14:paraId="488CD0F5" w14:textId="4016D8E6" w:rsidR="00DD7234" w:rsidRDefault="00DD7234">
      <w:r>
        <w:t>Κωνσταντίνος Ι. Νταλούκας</w:t>
      </w:r>
      <w:r>
        <w:tab/>
      </w:r>
      <w:r>
        <w:tab/>
      </w:r>
      <w:r>
        <w:tab/>
      </w:r>
      <w:r>
        <w:tab/>
      </w:r>
      <w:r>
        <w:tab/>
      </w:r>
      <w:r>
        <w:tab/>
      </w:r>
      <w:r>
        <w:tab/>
        <w:t>Ιωάννης Ρίτσας</w:t>
      </w:r>
    </w:p>
    <w:p w14:paraId="45785603" w14:textId="77777777" w:rsidR="007940A7" w:rsidRDefault="007940A7"/>
    <w:p w14:paraId="62D98AF2" w14:textId="77777777" w:rsidR="00F23711" w:rsidRDefault="00F23711" w:rsidP="00F23711">
      <w:pPr>
        <w:jc w:val="right"/>
        <w:rPr>
          <w:i/>
          <w:iCs/>
        </w:rPr>
      </w:pPr>
    </w:p>
    <w:p w14:paraId="76940F21" w14:textId="3329BA36" w:rsidR="007940A7" w:rsidRPr="00F23711" w:rsidRDefault="007940A7" w:rsidP="00F23711">
      <w:pPr>
        <w:jc w:val="right"/>
        <w:rPr>
          <w:i/>
          <w:iCs/>
        </w:rPr>
      </w:pPr>
      <w:r w:rsidRPr="00F23711">
        <w:rPr>
          <w:i/>
          <w:iCs/>
        </w:rPr>
        <w:t>Διοργάνωση Συνεδρίου: Free Spirit</w:t>
      </w:r>
    </w:p>
    <w:sectPr w:rsidR="007940A7" w:rsidRPr="00F23711" w:rsidSect="00CB3B9D">
      <w:pgSz w:w="11906" w:h="16838"/>
      <w:pgMar w:top="1440" w:right="707" w:bottom="0" w:left="180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186900"/>
    <w:multiLevelType w:val="multilevel"/>
    <w:tmpl w:val="E74AC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312F56"/>
    <w:multiLevelType w:val="multilevel"/>
    <w:tmpl w:val="486817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28E2FEE"/>
    <w:multiLevelType w:val="multilevel"/>
    <w:tmpl w:val="D71CF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6568350">
    <w:abstractNumId w:val="1"/>
  </w:num>
  <w:num w:numId="2" w16cid:durableId="1537960544">
    <w:abstractNumId w:val="2"/>
  </w:num>
  <w:num w:numId="3" w16cid:durableId="1236236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B9D"/>
    <w:rsid w:val="00017D8E"/>
    <w:rsid w:val="00053FFF"/>
    <w:rsid w:val="00055EEF"/>
    <w:rsid w:val="001613FA"/>
    <w:rsid w:val="00320502"/>
    <w:rsid w:val="0032554C"/>
    <w:rsid w:val="00402E3B"/>
    <w:rsid w:val="004171F0"/>
    <w:rsid w:val="00424F28"/>
    <w:rsid w:val="005A7AFC"/>
    <w:rsid w:val="007616F8"/>
    <w:rsid w:val="007940A7"/>
    <w:rsid w:val="009403C1"/>
    <w:rsid w:val="00A000FF"/>
    <w:rsid w:val="00CB3B9D"/>
    <w:rsid w:val="00D75780"/>
    <w:rsid w:val="00D911A3"/>
    <w:rsid w:val="00DC1092"/>
    <w:rsid w:val="00DD7234"/>
    <w:rsid w:val="00F23711"/>
    <w:rsid w:val="00FA0B93"/>
    <w:rsid w:val="00FA20D0"/>
    <w:rsid w:val="00FC610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79E94"/>
  <w15:chartTrackingRefBased/>
  <w15:docId w15:val="{FB8EB890-5837-4FDB-B77A-000C6D256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3B9D"/>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B3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CB3B9D"/>
    <w:pPr>
      <w:spacing w:after="0" w:line="240" w:lineRule="auto"/>
    </w:pPr>
  </w:style>
  <w:style w:type="character" w:styleId="-">
    <w:name w:val="Hyperlink"/>
    <w:basedOn w:val="a0"/>
    <w:uiPriority w:val="99"/>
    <w:unhideWhenUsed/>
    <w:rsid w:val="009403C1"/>
    <w:rPr>
      <w:color w:val="0563C1" w:themeColor="hyperlink"/>
      <w:u w:val="single"/>
    </w:rPr>
  </w:style>
  <w:style w:type="character" w:styleId="a5">
    <w:name w:val="Unresolved Mention"/>
    <w:basedOn w:val="a0"/>
    <w:uiPriority w:val="99"/>
    <w:semiHidden/>
    <w:unhideWhenUsed/>
    <w:rsid w:val="009403C1"/>
    <w:rPr>
      <w:color w:val="605E5C"/>
      <w:shd w:val="clear" w:color="auto" w:fill="E1DFDD"/>
    </w:rPr>
  </w:style>
  <w:style w:type="paragraph" w:styleId="Web">
    <w:name w:val="Normal (Web)"/>
    <w:basedOn w:val="a"/>
    <w:uiPriority w:val="99"/>
    <w:semiHidden/>
    <w:unhideWhenUsed/>
    <w:rsid w:val="00D75780"/>
    <w:pPr>
      <w:spacing w:before="100" w:beforeAutospacing="1" w:after="100" w:afterAutospacing="1" w:line="240" w:lineRule="auto"/>
    </w:pPr>
    <w:rPr>
      <w:rFonts w:ascii="Times New Roman" w:eastAsia="Times New Roman" w:hAnsi="Times New Roman" w:cs="Times New Roman"/>
      <w:kern w:val="0"/>
      <w:sz w:val="24"/>
      <w:szCs w:val="24"/>
      <w:lang w:eastAsia="el-GR"/>
      <w14:ligatures w14:val="none"/>
    </w:rPr>
  </w:style>
  <w:style w:type="character" w:styleId="a6">
    <w:name w:val="Strong"/>
    <w:basedOn w:val="a0"/>
    <w:uiPriority w:val="22"/>
    <w:qFormat/>
    <w:rsid w:val="00D757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pomep.gr"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2</Pages>
  <Words>299</Words>
  <Characters>5188</Characters>
  <Application>Microsoft Office Word</Application>
  <DocSecurity>0</DocSecurity>
  <Lines>225</Lines>
  <Paragraphs>111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Ιωάννης Ρίτσας</dc:creator>
  <cp:keywords/>
  <dc:description/>
  <cp:lastModifiedBy>Κώσταs Νταλούκας</cp:lastModifiedBy>
  <cp:revision>4</cp:revision>
  <dcterms:created xsi:type="dcterms:W3CDTF">2024-12-11T15:33:00Z</dcterms:created>
  <dcterms:modified xsi:type="dcterms:W3CDTF">2025-11-24T20:08:00Z</dcterms:modified>
</cp:coreProperties>
</file>