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08E" w:rsidRPr="0030408E" w:rsidRDefault="0030408E" w:rsidP="0030408E">
      <w:pPr>
        <w:spacing w:after="0" w:line="240" w:lineRule="auto"/>
        <w:jc w:val="center"/>
        <w:rPr>
          <w:rFonts w:ascii="Times New Roman" w:hAnsi="Times New Roman" w:cs="Times New Roman"/>
          <w:b/>
          <w:sz w:val="18"/>
          <w:szCs w:val="18"/>
        </w:rPr>
      </w:pPr>
      <w:r w:rsidRPr="0030408E">
        <w:rPr>
          <w:rFonts w:ascii="Times New Roman" w:hAnsi="Times New Roman" w:cs="Times New Roman"/>
          <w:b/>
          <w:sz w:val="18"/>
          <w:szCs w:val="18"/>
        </w:rPr>
        <w:t>ΕΛΛΗΝΙΚΗ ΔΗΜΟΚΡΑΤΙΑ</w:t>
      </w:r>
    </w:p>
    <w:p w:rsidR="0030408E" w:rsidRPr="0030408E" w:rsidRDefault="0030408E" w:rsidP="0030408E">
      <w:pPr>
        <w:spacing w:after="0" w:line="240" w:lineRule="auto"/>
        <w:jc w:val="center"/>
        <w:rPr>
          <w:rFonts w:ascii="Times New Roman" w:hAnsi="Times New Roman" w:cs="Times New Roman"/>
          <w:b/>
          <w:sz w:val="18"/>
          <w:szCs w:val="18"/>
        </w:rPr>
      </w:pPr>
      <w:r w:rsidRPr="0030408E">
        <w:rPr>
          <w:rFonts w:ascii="Times New Roman" w:hAnsi="Times New Roman" w:cs="Times New Roman"/>
          <w:b/>
          <w:sz w:val="18"/>
          <w:szCs w:val="18"/>
        </w:rPr>
        <w:t xml:space="preserve">ΥΠΟΥΡΓΕΙΟ ΥΓΕΙΑΣ </w:t>
      </w:r>
    </w:p>
    <w:p w:rsidR="0030408E" w:rsidRPr="0030408E" w:rsidRDefault="0030408E" w:rsidP="0030408E">
      <w:pPr>
        <w:spacing w:after="0" w:line="240" w:lineRule="auto"/>
        <w:ind w:firstLine="720"/>
        <w:jc w:val="center"/>
        <w:rPr>
          <w:rFonts w:ascii="Times New Roman" w:hAnsi="Times New Roman" w:cs="Times New Roman"/>
          <w:b/>
          <w:spacing w:val="80"/>
          <w:sz w:val="18"/>
          <w:szCs w:val="18"/>
        </w:rPr>
      </w:pPr>
      <w:r w:rsidRPr="0030408E">
        <w:rPr>
          <w:rFonts w:ascii="Times New Roman" w:hAnsi="Times New Roman" w:cs="Times New Roman"/>
          <w:b/>
          <w:spacing w:val="80"/>
          <w:sz w:val="18"/>
          <w:szCs w:val="18"/>
        </w:rPr>
        <w:t>ΙΑΤΡΙΚΟΣ ΣΥΛΛΟΓΟΣ ΛΑΡΙΣΑΣ</w:t>
      </w:r>
    </w:p>
    <w:p w:rsidR="0030408E" w:rsidRPr="0030408E" w:rsidRDefault="0030408E" w:rsidP="0030408E">
      <w:pPr>
        <w:spacing w:after="0" w:line="240" w:lineRule="auto"/>
        <w:jc w:val="center"/>
        <w:rPr>
          <w:rFonts w:ascii="Times New Roman" w:hAnsi="Times New Roman" w:cs="Times New Roman"/>
          <w:b/>
          <w:sz w:val="18"/>
          <w:szCs w:val="18"/>
        </w:rPr>
      </w:pPr>
      <w:r w:rsidRPr="0030408E">
        <w:rPr>
          <w:rFonts w:ascii="Times New Roman" w:hAnsi="Times New Roman" w:cs="Times New Roman"/>
          <w:b/>
          <w:sz w:val="18"/>
          <w:szCs w:val="18"/>
        </w:rPr>
        <w:t>« Ο ΙΠΠΟΚΡΑΤΗΣ »</w:t>
      </w:r>
    </w:p>
    <w:p w:rsidR="0030408E" w:rsidRPr="0030408E" w:rsidRDefault="0030408E" w:rsidP="0030408E">
      <w:pPr>
        <w:spacing w:after="0" w:line="240" w:lineRule="auto"/>
        <w:jc w:val="center"/>
        <w:rPr>
          <w:rFonts w:ascii="Times New Roman" w:hAnsi="Times New Roman" w:cs="Times New Roman"/>
          <w:b/>
          <w:spacing w:val="60"/>
          <w:sz w:val="18"/>
          <w:szCs w:val="18"/>
        </w:rPr>
      </w:pPr>
      <w:r w:rsidRPr="0030408E">
        <w:rPr>
          <w:rFonts w:ascii="Times New Roman" w:hAnsi="Times New Roman" w:cs="Times New Roman"/>
          <w:b/>
          <w:spacing w:val="60"/>
          <w:sz w:val="18"/>
          <w:szCs w:val="18"/>
        </w:rPr>
        <w:t>Ν.Π.Δ.Δ.</w:t>
      </w:r>
    </w:p>
    <w:p w:rsidR="0030408E" w:rsidRPr="0030408E" w:rsidRDefault="0030408E" w:rsidP="0030408E">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sidRPr="0030408E">
        <w:rPr>
          <w:rFonts w:ascii="Times New Roman" w:hAnsi="Times New Roman" w:cs="Times New Roman"/>
          <w:b/>
          <w:spacing w:val="60"/>
          <w:sz w:val="18"/>
          <w:szCs w:val="18"/>
          <w:lang w:val="en-GB"/>
        </w:rPr>
        <w:t>MEDICAL ASSOCIATION OF LARISSA</w:t>
      </w:r>
    </w:p>
    <w:p w:rsidR="0030408E" w:rsidRPr="003272E0" w:rsidRDefault="0030408E" w:rsidP="0030408E">
      <w:pPr>
        <w:spacing w:after="0" w:line="240" w:lineRule="auto"/>
        <w:ind w:firstLine="720"/>
        <w:jc w:val="center"/>
        <w:rPr>
          <w:rFonts w:ascii="Times New Roman" w:hAnsi="Times New Roman" w:cs="Times New Roman"/>
          <w:b/>
          <w:sz w:val="18"/>
          <w:szCs w:val="18"/>
        </w:rPr>
      </w:pPr>
      <w:r w:rsidRPr="003272E0">
        <w:rPr>
          <w:rFonts w:ascii="Times New Roman" w:hAnsi="Times New Roman" w:cs="Times New Roman"/>
          <w:b/>
          <w:sz w:val="18"/>
          <w:szCs w:val="18"/>
        </w:rPr>
        <w:t>28</w:t>
      </w:r>
      <w:r w:rsidRPr="0030408E">
        <w:rPr>
          <w:rFonts w:ascii="Times New Roman" w:hAnsi="Times New Roman" w:cs="Times New Roman"/>
          <w:b/>
          <w:sz w:val="18"/>
          <w:szCs w:val="18"/>
          <w:vertAlign w:val="superscript"/>
        </w:rPr>
        <w:t>ης</w:t>
      </w:r>
      <w:r w:rsidRPr="003272E0">
        <w:rPr>
          <w:rFonts w:ascii="Times New Roman" w:hAnsi="Times New Roman" w:cs="Times New Roman"/>
          <w:b/>
          <w:sz w:val="18"/>
          <w:szCs w:val="18"/>
        </w:rPr>
        <w:t xml:space="preserve"> </w:t>
      </w:r>
      <w:r w:rsidRPr="0030408E">
        <w:rPr>
          <w:rFonts w:ascii="Times New Roman" w:hAnsi="Times New Roman" w:cs="Times New Roman"/>
          <w:b/>
          <w:sz w:val="18"/>
          <w:szCs w:val="18"/>
        </w:rPr>
        <w:t>ΟΚΤΩΒΡΙΟΥ</w:t>
      </w:r>
      <w:r w:rsidRPr="003272E0">
        <w:rPr>
          <w:rFonts w:ascii="Times New Roman" w:hAnsi="Times New Roman" w:cs="Times New Roman"/>
          <w:b/>
          <w:sz w:val="18"/>
          <w:szCs w:val="18"/>
        </w:rPr>
        <w:t xml:space="preserve"> 43*412 23 </w:t>
      </w:r>
      <w:r w:rsidRPr="0030408E">
        <w:rPr>
          <w:rFonts w:ascii="Times New Roman" w:hAnsi="Times New Roman" w:cs="Times New Roman"/>
          <w:b/>
          <w:sz w:val="18"/>
          <w:szCs w:val="18"/>
        </w:rPr>
        <w:t>ΛΑΡΙΣΑ</w:t>
      </w:r>
      <w:r w:rsidRPr="003272E0">
        <w:rPr>
          <w:rFonts w:ascii="Times New Roman" w:hAnsi="Times New Roman" w:cs="Times New Roman"/>
          <w:b/>
          <w:sz w:val="18"/>
          <w:szCs w:val="18"/>
        </w:rPr>
        <w:t>*</w:t>
      </w:r>
      <w:r w:rsidRPr="0030408E">
        <w:rPr>
          <w:rFonts w:ascii="Times New Roman" w:hAnsi="Times New Roman" w:cs="Times New Roman"/>
          <w:b/>
          <w:sz w:val="18"/>
          <w:szCs w:val="18"/>
        </w:rPr>
        <w:t>ΤΗΛ</w:t>
      </w:r>
      <w:r w:rsidRPr="003272E0">
        <w:rPr>
          <w:rFonts w:ascii="Times New Roman" w:hAnsi="Times New Roman" w:cs="Times New Roman"/>
          <w:b/>
          <w:sz w:val="18"/>
          <w:szCs w:val="18"/>
        </w:rPr>
        <w:t>.:2410 287777-2410 236036*</w:t>
      </w:r>
      <w:r w:rsidRPr="0030408E">
        <w:rPr>
          <w:rFonts w:ascii="Times New Roman" w:hAnsi="Times New Roman" w:cs="Times New Roman"/>
          <w:b/>
          <w:sz w:val="18"/>
          <w:szCs w:val="18"/>
          <w:lang w:val="en-GB"/>
        </w:rPr>
        <w:t>FAX</w:t>
      </w:r>
      <w:r w:rsidRPr="003272E0">
        <w:rPr>
          <w:rFonts w:ascii="Times New Roman" w:hAnsi="Times New Roman" w:cs="Times New Roman"/>
          <w:b/>
          <w:sz w:val="18"/>
          <w:szCs w:val="18"/>
        </w:rPr>
        <w:t>:2410 287777</w:t>
      </w:r>
    </w:p>
    <w:p w:rsidR="0030408E" w:rsidRPr="003272E0" w:rsidRDefault="0030408E" w:rsidP="0030408E">
      <w:pPr>
        <w:spacing w:after="0" w:line="240" w:lineRule="auto"/>
        <w:ind w:firstLine="720"/>
        <w:jc w:val="center"/>
        <w:rPr>
          <w:rFonts w:ascii="Times New Roman" w:hAnsi="Times New Roman" w:cs="Times New Roman"/>
          <w:b/>
          <w:sz w:val="18"/>
          <w:szCs w:val="18"/>
        </w:rPr>
      </w:pPr>
      <w:proofErr w:type="gramStart"/>
      <w:r w:rsidRPr="0030408E">
        <w:rPr>
          <w:rFonts w:ascii="Times New Roman" w:hAnsi="Times New Roman" w:cs="Times New Roman"/>
          <w:b/>
          <w:sz w:val="18"/>
          <w:szCs w:val="18"/>
          <w:lang w:val="en-US"/>
        </w:rPr>
        <w:t>e</w:t>
      </w:r>
      <w:r w:rsidRPr="003272E0">
        <w:rPr>
          <w:rFonts w:ascii="Times New Roman" w:hAnsi="Times New Roman" w:cs="Times New Roman"/>
          <w:b/>
          <w:sz w:val="18"/>
          <w:szCs w:val="18"/>
        </w:rPr>
        <w:t>-</w:t>
      </w:r>
      <w:r w:rsidRPr="0030408E">
        <w:rPr>
          <w:rFonts w:ascii="Times New Roman" w:hAnsi="Times New Roman" w:cs="Times New Roman"/>
          <w:b/>
          <w:sz w:val="18"/>
          <w:szCs w:val="18"/>
          <w:lang w:val="en-US"/>
        </w:rPr>
        <w:t>mail</w:t>
      </w:r>
      <w:proofErr w:type="gramEnd"/>
      <w:r w:rsidRPr="003272E0">
        <w:rPr>
          <w:rFonts w:ascii="Times New Roman" w:hAnsi="Times New Roman" w:cs="Times New Roman"/>
          <w:b/>
          <w:sz w:val="18"/>
          <w:szCs w:val="18"/>
        </w:rPr>
        <w:t>:</w:t>
      </w:r>
      <w:hyperlink r:id="rId5" w:history="1">
        <w:r w:rsidRPr="0030408E">
          <w:rPr>
            <w:rStyle w:val="-"/>
            <w:rFonts w:ascii="Times New Roman" w:hAnsi="Times New Roman" w:cs="Times New Roman"/>
            <w:b/>
            <w:sz w:val="18"/>
            <w:szCs w:val="18"/>
            <w:lang w:val="en-US"/>
          </w:rPr>
          <w:t>info</w:t>
        </w:r>
        <w:r w:rsidRPr="003272E0">
          <w:rPr>
            <w:rStyle w:val="-"/>
            <w:rFonts w:ascii="Times New Roman" w:hAnsi="Times New Roman" w:cs="Times New Roman"/>
            <w:b/>
            <w:sz w:val="18"/>
            <w:szCs w:val="18"/>
          </w:rPr>
          <w:t>@</w:t>
        </w:r>
        <w:proofErr w:type="spellStart"/>
        <w:r w:rsidRPr="0030408E">
          <w:rPr>
            <w:rStyle w:val="-"/>
            <w:rFonts w:ascii="Times New Roman" w:hAnsi="Times New Roman" w:cs="Times New Roman"/>
            <w:b/>
            <w:sz w:val="18"/>
            <w:szCs w:val="18"/>
            <w:lang w:val="en-US"/>
          </w:rPr>
          <w:t>isli</w:t>
        </w:r>
        <w:proofErr w:type="spellEnd"/>
        <w:r w:rsidRPr="003272E0">
          <w:rPr>
            <w:rStyle w:val="-"/>
            <w:rFonts w:ascii="Times New Roman" w:hAnsi="Times New Roman" w:cs="Times New Roman"/>
            <w:b/>
            <w:sz w:val="18"/>
            <w:szCs w:val="18"/>
          </w:rPr>
          <w:t>.</w:t>
        </w:r>
        <w:proofErr w:type="spellStart"/>
        <w:r w:rsidRPr="0030408E">
          <w:rPr>
            <w:rStyle w:val="-"/>
            <w:rFonts w:ascii="Times New Roman" w:hAnsi="Times New Roman" w:cs="Times New Roman"/>
            <w:b/>
            <w:sz w:val="18"/>
            <w:szCs w:val="18"/>
            <w:lang w:val="en-US"/>
          </w:rPr>
          <w:t>gr</w:t>
        </w:r>
        <w:proofErr w:type="spellEnd"/>
        <w:r w:rsidRPr="003272E0">
          <w:rPr>
            <w:rStyle w:val="-"/>
            <w:rFonts w:ascii="Times New Roman" w:hAnsi="Times New Roman" w:cs="Times New Roman"/>
            <w:b/>
            <w:sz w:val="18"/>
            <w:szCs w:val="18"/>
          </w:rPr>
          <w:t xml:space="preserve"> * </w:t>
        </w:r>
        <w:r w:rsidRPr="0030408E">
          <w:rPr>
            <w:rStyle w:val="-"/>
            <w:rFonts w:ascii="Times New Roman" w:hAnsi="Times New Roman" w:cs="Times New Roman"/>
            <w:b/>
            <w:sz w:val="18"/>
            <w:szCs w:val="18"/>
            <w:lang w:val="en-US"/>
          </w:rPr>
          <w:t>website</w:t>
        </w:r>
        <w:r w:rsidRPr="003272E0">
          <w:rPr>
            <w:rStyle w:val="-"/>
            <w:rFonts w:ascii="Times New Roman" w:hAnsi="Times New Roman" w:cs="Times New Roman"/>
            <w:b/>
            <w:sz w:val="18"/>
            <w:szCs w:val="18"/>
          </w:rPr>
          <w:t>:</w:t>
        </w:r>
        <w:r w:rsidRPr="0030408E">
          <w:rPr>
            <w:rStyle w:val="-"/>
            <w:rFonts w:ascii="Times New Roman" w:hAnsi="Times New Roman" w:cs="Times New Roman"/>
            <w:b/>
            <w:sz w:val="18"/>
            <w:szCs w:val="18"/>
            <w:lang w:val="en-US"/>
          </w:rPr>
          <w:t>www</w:t>
        </w:r>
        <w:r w:rsidRPr="003272E0">
          <w:rPr>
            <w:rStyle w:val="-"/>
            <w:rFonts w:ascii="Times New Roman" w:hAnsi="Times New Roman" w:cs="Times New Roman"/>
            <w:b/>
            <w:sz w:val="18"/>
            <w:szCs w:val="18"/>
          </w:rPr>
          <w:t>.</w:t>
        </w:r>
        <w:proofErr w:type="spellStart"/>
        <w:r w:rsidRPr="0030408E">
          <w:rPr>
            <w:rStyle w:val="-"/>
            <w:rFonts w:ascii="Times New Roman" w:hAnsi="Times New Roman" w:cs="Times New Roman"/>
            <w:b/>
            <w:sz w:val="18"/>
            <w:szCs w:val="18"/>
            <w:lang w:val="en-US"/>
          </w:rPr>
          <w:t>isli</w:t>
        </w:r>
        <w:proofErr w:type="spellEnd"/>
        <w:r w:rsidRPr="003272E0">
          <w:rPr>
            <w:rStyle w:val="-"/>
            <w:rFonts w:ascii="Times New Roman" w:hAnsi="Times New Roman" w:cs="Times New Roman"/>
            <w:b/>
            <w:sz w:val="18"/>
            <w:szCs w:val="18"/>
          </w:rPr>
          <w:t>.</w:t>
        </w:r>
        <w:proofErr w:type="spellStart"/>
        <w:r w:rsidRPr="0030408E">
          <w:rPr>
            <w:rStyle w:val="-"/>
            <w:rFonts w:ascii="Times New Roman" w:hAnsi="Times New Roman" w:cs="Times New Roman"/>
            <w:b/>
            <w:sz w:val="18"/>
            <w:szCs w:val="18"/>
            <w:lang w:val="en-US"/>
          </w:rPr>
          <w:t>gr</w:t>
        </w:r>
        <w:proofErr w:type="spellEnd"/>
      </w:hyperlink>
      <w:r w:rsidRPr="003272E0">
        <w:rPr>
          <w:rFonts w:ascii="Times New Roman" w:hAnsi="Times New Roman" w:cs="Times New Roman"/>
          <w:b/>
          <w:sz w:val="18"/>
          <w:szCs w:val="18"/>
        </w:rPr>
        <w:t xml:space="preserve"> </w:t>
      </w:r>
    </w:p>
    <w:p w:rsidR="0030408E" w:rsidRPr="003272E0" w:rsidRDefault="0030408E" w:rsidP="0030408E">
      <w:pPr>
        <w:jc w:val="center"/>
        <w:rPr>
          <w:rFonts w:ascii="Times New Roman" w:hAnsi="Times New Roman" w:cs="Times New Roman"/>
          <w:sz w:val="18"/>
          <w:szCs w:val="18"/>
        </w:rPr>
      </w:pPr>
    </w:p>
    <w:p w:rsidR="0030408E" w:rsidRPr="0030408E" w:rsidRDefault="0030408E" w:rsidP="0030408E">
      <w:pPr>
        <w:jc w:val="right"/>
        <w:rPr>
          <w:rFonts w:ascii="Times New Roman" w:hAnsi="Times New Roman" w:cs="Times New Roman"/>
          <w:sz w:val="24"/>
          <w:szCs w:val="24"/>
        </w:rPr>
      </w:pPr>
      <w:r>
        <w:rPr>
          <w:rFonts w:ascii="Times New Roman" w:hAnsi="Times New Roman" w:cs="Times New Roman"/>
          <w:sz w:val="24"/>
          <w:szCs w:val="24"/>
        </w:rPr>
        <w:t>ΛΑΡΙΣΑ  3-11</w:t>
      </w:r>
      <w:r w:rsidRPr="0030408E">
        <w:rPr>
          <w:rFonts w:ascii="Times New Roman" w:hAnsi="Times New Roman" w:cs="Times New Roman"/>
          <w:sz w:val="24"/>
          <w:szCs w:val="24"/>
        </w:rPr>
        <w:t>-2026</w:t>
      </w:r>
    </w:p>
    <w:p w:rsidR="0030408E" w:rsidRDefault="0030408E" w:rsidP="0030408E">
      <w:pPr>
        <w:spacing w:after="0" w:line="240" w:lineRule="auto"/>
        <w:jc w:val="both"/>
        <w:rPr>
          <w:rFonts w:ascii="Arial" w:hAnsi="Arial" w:cs="Arial"/>
          <w:b/>
          <w:sz w:val="24"/>
          <w:szCs w:val="24"/>
        </w:rPr>
      </w:pPr>
    </w:p>
    <w:p w:rsidR="0030408E" w:rsidRPr="00F9433C" w:rsidRDefault="0030408E" w:rsidP="0030408E">
      <w:pPr>
        <w:spacing w:after="0" w:line="240" w:lineRule="auto"/>
        <w:jc w:val="both"/>
        <w:rPr>
          <w:rFonts w:ascii="Arial" w:hAnsi="Arial" w:cs="Arial"/>
          <w:b/>
          <w:sz w:val="24"/>
          <w:szCs w:val="24"/>
        </w:rPr>
      </w:pPr>
    </w:p>
    <w:p w:rsidR="0030408E" w:rsidRPr="0030408E" w:rsidRDefault="0030408E" w:rsidP="0030408E">
      <w:pPr>
        <w:spacing w:after="0" w:line="240" w:lineRule="auto"/>
        <w:jc w:val="center"/>
        <w:rPr>
          <w:rFonts w:ascii="Times New Roman" w:hAnsi="Times New Roman" w:cs="Times New Roman"/>
          <w:b/>
          <w:sz w:val="24"/>
          <w:szCs w:val="24"/>
          <w:u w:val="single"/>
        </w:rPr>
      </w:pPr>
      <w:r w:rsidRPr="0030408E">
        <w:rPr>
          <w:rFonts w:ascii="Times New Roman" w:hAnsi="Times New Roman" w:cs="Times New Roman"/>
          <w:b/>
          <w:sz w:val="24"/>
          <w:szCs w:val="24"/>
          <w:u w:val="single"/>
        </w:rPr>
        <w:t>ΔΕΛΤΙΟ ΤΥΠΟΥ</w:t>
      </w:r>
    </w:p>
    <w:p w:rsidR="0030408E" w:rsidRDefault="0030408E" w:rsidP="0030408E">
      <w:pPr>
        <w:spacing w:line="240" w:lineRule="auto"/>
        <w:jc w:val="center"/>
        <w:rPr>
          <w:rFonts w:ascii="Times New Roman" w:eastAsia="Times New Roman" w:hAnsi="Times New Roman" w:cs="Times New Roman"/>
          <w:sz w:val="24"/>
          <w:szCs w:val="24"/>
        </w:rPr>
      </w:pPr>
    </w:p>
    <w:p w:rsidR="0030408E" w:rsidRPr="0030408E" w:rsidRDefault="0030408E" w:rsidP="0030408E">
      <w:pPr>
        <w:spacing w:line="240" w:lineRule="auto"/>
        <w:jc w:val="center"/>
        <w:rPr>
          <w:rFonts w:ascii="Times New Roman" w:eastAsia="Times New Roman" w:hAnsi="Times New Roman" w:cs="Times New Roman"/>
          <w:b/>
          <w:sz w:val="28"/>
          <w:szCs w:val="28"/>
        </w:rPr>
      </w:pPr>
      <w:r w:rsidRPr="0030408E">
        <w:rPr>
          <w:rFonts w:ascii="Times New Roman" w:eastAsia="Times New Roman" w:hAnsi="Times New Roman" w:cs="Times New Roman"/>
          <w:b/>
          <w:sz w:val="28"/>
          <w:szCs w:val="28"/>
        </w:rPr>
        <w:t>ΙΑΤΡΙΚΟΣ ΣΥΛΛΟΓΟΣ ΛΑΡΙΣΑΣ: Πλεονεκτήματα  Μητρικού Θηλασμού</w:t>
      </w:r>
    </w:p>
    <w:p w:rsidR="0030408E" w:rsidRDefault="0030408E" w:rsidP="0030408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Με αφορμή την Εβδομάδα Μητρικού Θηλασμού, </w:t>
      </w:r>
      <w:r w:rsidR="003272E0">
        <w:rPr>
          <w:rFonts w:ascii="Times New Roman" w:eastAsia="Times New Roman" w:hAnsi="Times New Roman" w:cs="Times New Roman"/>
          <w:sz w:val="24"/>
          <w:szCs w:val="24"/>
        </w:rPr>
        <w:t xml:space="preserve">που συμμετέχουμε σε δράσεις και εκδηλώσεις  μαζί με την Ένωση Ελευθεροεπαγγελματιών Παιδιάτρων, </w:t>
      </w:r>
      <w:r>
        <w:rPr>
          <w:rFonts w:ascii="Times New Roman" w:eastAsia="Times New Roman" w:hAnsi="Times New Roman" w:cs="Times New Roman"/>
          <w:sz w:val="24"/>
          <w:szCs w:val="24"/>
        </w:rPr>
        <w:t xml:space="preserve">ο Ιατρικός Σύλλογος Λάρισας σας ενημερώνει: </w:t>
      </w:r>
    </w:p>
    <w:p w:rsidR="0030408E" w:rsidRDefault="009252F3" w:rsidP="0030408E">
      <w:pPr>
        <w:spacing w:line="240" w:lineRule="auto"/>
        <w:jc w:val="both"/>
        <w:rPr>
          <w:rFonts w:ascii="Times New Roman" w:eastAsia="Times New Roman" w:hAnsi="Times New Roman" w:cs="Times New Roman"/>
          <w:sz w:val="24"/>
          <w:szCs w:val="24"/>
        </w:rPr>
      </w:pPr>
      <w:r w:rsidRPr="009252F3">
        <w:rPr>
          <w:rFonts w:ascii="Times New Roman" w:eastAsia="Times New Roman" w:hAnsi="Times New Roman" w:cs="Times New Roman"/>
          <w:sz w:val="24"/>
          <w:szCs w:val="24"/>
        </w:rPr>
        <w:t xml:space="preserve">Ο μητρικός θηλασμός προσφέρει ανεκτίμητα οφέλη για την υγεία, την ανάπτυξη και τη συναισθηματική σύνδεση μεταξύ μητέρας και βρέφους. Το μητρικό γάλα αποτελεί την ιδανική φυσική τροφή, καθώς είναι ένας «ζωντανός ιστός» που προσαρμόζεται συνεχώς στις μεταβαλλόμενες ανάγκες του μωρού. </w:t>
      </w:r>
    </w:p>
    <w:p w:rsidR="0030408E" w:rsidRDefault="009252F3" w:rsidP="0030408E">
      <w:pPr>
        <w:spacing w:line="240" w:lineRule="auto"/>
        <w:jc w:val="both"/>
        <w:rPr>
          <w:rFonts w:ascii="Times New Roman" w:eastAsia="Times New Roman" w:hAnsi="Times New Roman" w:cs="Times New Roman"/>
          <w:sz w:val="24"/>
          <w:szCs w:val="24"/>
        </w:rPr>
      </w:pPr>
      <w:r w:rsidRPr="009252F3">
        <w:rPr>
          <w:rFonts w:ascii="Times New Roman" w:eastAsia="Times New Roman" w:hAnsi="Times New Roman" w:cs="Times New Roman"/>
          <w:sz w:val="24"/>
          <w:szCs w:val="24"/>
        </w:rPr>
        <w:t>Οι διεθνείς οργανισμοί, όπως ο</w:t>
      </w:r>
      <w:r w:rsidR="00BC132B" w:rsidRPr="00BC132B">
        <w:rPr>
          <w:rFonts w:ascii="Times New Roman" w:eastAsia="Times New Roman" w:hAnsi="Times New Roman" w:cs="Times New Roman"/>
          <w:color w:val="0000FF"/>
          <w:sz w:val="24"/>
          <w:szCs w:val="24"/>
        </w:rPr>
        <w:t xml:space="preserve"> </w:t>
      </w:r>
      <w:r w:rsidR="00BC132B" w:rsidRPr="00BC132B">
        <w:rPr>
          <w:rFonts w:ascii="Times New Roman" w:eastAsia="Times New Roman" w:hAnsi="Times New Roman" w:cs="Times New Roman"/>
          <w:sz w:val="24"/>
          <w:szCs w:val="24"/>
        </w:rPr>
        <w:t>Παγκόσμιος Οργανισμός Υγείας</w:t>
      </w:r>
      <w:r w:rsidRPr="009252F3">
        <w:rPr>
          <w:rFonts w:ascii="Times New Roman" w:eastAsia="Times New Roman" w:hAnsi="Times New Roman" w:cs="Times New Roman"/>
          <w:sz w:val="24"/>
          <w:szCs w:val="24"/>
        </w:rPr>
        <w:t xml:space="preserve"> και η UNICEF, συνιστούν τον </w:t>
      </w:r>
      <w:r w:rsidRPr="009252F3">
        <w:rPr>
          <w:rFonts w:ascii="Times New Roman" w:eastAsia="Times New Roman" w:hAnsi="Times New Roman" w:cs="Times New Roman"/>
          <w:b/>
          <w:bCs/>
          <w:sz w:val="24"/>
          <w:szCs w:val="24"/>
        </w:rPr>
        <w:t>αποκλειστικό θηλασμό για τους πρώτους 6 μήνες</w:t>
      </w:r>
      <w:r w:rsidRPr="009252F3">
        <w:rPr>
          <w:rFonts w:ascii="Times New Roman" w:eastAsia="Times New Roman" w:hAnsi="Times New Roman" w:cs="Times New Roman"/>
          <w:sz w:val="24"/>
          <w:szCs w:val="24"/>
        </w:rPr>
        <w:t xml:space="preserve"> της ζωής του παιδιού, και τη συνέχισή του σε συνδυασμό με στερεές τροφές έως το δεύτερο έτος ή και περισσότερο. </w:t>
      </w:r>
    </w:p>
    <w:p w:rsidR="009252F3" w:rsidRPr="0030408E" w:rsidRDefault="009252F3" w:rsidP="0030408E">
      <w:pPr>
        <w:spacing w:line="240" w:lineRule="auto"/>
        <w:jc w:val="both"/>
        <w:rPr>
          <w:rFonts w:ascii="Times New Roman" w:eastAsia="Times New Roman" w:hAnsi="Times New Roman" w:cs="Times New Roman"/>
          <w:sz w:val="24"/>
          <w:szCs w:val="24"/>
        </w:rPr>
      </w:pPr>
      <w:r w:rsidRPr="009252F3">
        <w:rPr>
          <w:rFonts w:ascii="Times New Roman" w:eastAsia="Times New Roman" w:hAnsi="Times New Roman" w:cs="Times New Roman"/>
          <w:sz w:val="24"/>
          <w:szCs w:val="24"/>
        </w:rPr>
        <w:t>Τα κυριότερα πλεονεκτήματα χωρίζονται σε τρεις βασικές κατηγορίες:</w:t>
      </w:r>
    </w:p>
    <w:p w:rsidR="009252F3" w:rsidRPr="009252F3" w:rsidRDefault="009E42BE" w:rsidP="0030408E">
      <w:pPr>
        <w:spacing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Α. </w:t>
      </w:r>
      <w:r w:rsidR="00BC132B" w:rsidRPr="009E42BE">
        <w:rPr>
          <w:rFonts w:ascii="Times New Roman" w:eastAsia="Times New Roman" w:hAnsi="Times New Roman" w:cs="Times New Roman"/>
          <w:b/>
          <w:sz w:val="24"/>
          <w:szCs w:val="24"/>
          <w:u w:val="single"/>
        </w:rPr>
        <w:t>ΟΦΕΛΗ ΓΙΑ ΤΟ ΒΡΕΦΟΣ</w:t>
      </w:r>
    </w:p>
    <w:p w:rsidR="0030408E" w:rsidRDefault="009252F3" w:rsidP="0030408E">
      <w:pPr>
        <w:numPr>
          <w:ilvl w:val="0"/>
          <w:numId w:val="1"/>
        </w:numPr>
        <w:spacing w:after="0" w:line="240" w:lineRule="auto"/>
        <w:ind w:left="0"/>
        <w:jc w:val="both"/>
        <w:rPr>
          <w:rFonts w:ascii="Times New Roman" w:eastAsia="Times New Roman" w:hAnsi="Times New Roman" w:cs="Times New Roman"/>
          <w:sz w:val="24"/>
          <w:szCs w:val="24"/>
        </w:rPr>
      </w:pPr>
      <w:r w:rsidRPr="009252F3">
        <w:rPr>
          <w:rFonts w:ascii="Times New Roman" w:eastAsia="Times New Roman" w:hAnsi="Times New Roman" w:cs="Times New Roman"/>
          <w:b/>
          <w:bCs/>
          <w:sz w:val="24"/>
          <w:szCs w:val="24"/>
        </w:rPr>
        <w:t>Ισχυρό ανοσοποιητικό σύστημα:</w:t>
      </w:r>
      <w:r w:rsidRPr="009252F3">
        <w:rPr>
          <w:rFonts w:ascii="Times New Roman" w:eastAsia="Times New Roman" w:hAnsi="Times New Roman" w:cs="Times New Roman"/>
          <w:sz w:val="24"/>
          <w:szCs w:val="24"/>
        </w:rPr>
        <w:t xml:space="preserve"> Μεταφέρει αντισώματα και αμυντικά κύτταρα από τη μητέρα, προστατεύοντας το μωρό από λοιμώξεις του αναπνευστικού, ωτίτιδες, γαστρεντερίτιδες και ιώσεις. </w:t>
      </w:r>
    </w:p>
    <w:p w:rsidR="009252F3" w:rsidRPr="009252F3" w:rsidRDefault="009252F3" w:rsidP="0030408E">
      <w:pPr>
        <w:numPr>
          <w:ilvl w:val="0"/>
          <w:numId w:val="1"/>
        </w:numPr>
        <w:spacing w:after="0" w:line="240" w:lineRule="auto"/>
        <w:ind w:left="0"/>
        <w:jc w:val="both"/>
        <w:rPr>
          <w:rFonts w:ascii="Times New Roman" w:eastAsia="Times New Roman" w:hAnsi="Times New Roman" w:cs="Times New Roman"/>
          <w:sz w:val="24"/>
          <w:szCs w:val="24"/>
        </w:rPr>
      </w:pPr>
      <w:r w:rsidRPr="009252F3">
        <w:rPr>
          <w:rFonts w:ascii="Times New Roman" w:eastAsia="Times New Roman" w:hAnsi="Times New Roman" w:cs="Times New Roman"/>
          <w:b/>
          <w:bCs/>
          <w:sz w:val="24"/>
          <w:szCs w:val="24"/>
        </w:rPr>
        <w:t>Εύκολη πέψη:</w:t>
      </w:r>
      <w:r w:rsidRPr="009252F3">
        <w:rPr>
          <w:rFonts w:ascii="Times New Roman" w:eastAsia="Times New Roman" w:hAnsi="Times New Roman" w:cs="Times New Roman"/>
          <w:sz w:val="24"/>
          <w:szCs w:val="24"/>
        </w:rPr>
        <w:t xml:space="preserve"> Είναι εξαιρετικά εύπεπτο, απορροφάται εύκολα από το γαστρεντερικό σύστημα και μειώνει σημαντικά τις πιθανότητες για κολικούς, δυσκοιλιότητα και διάρροια. </w:t>
      </w:r>
    </w:p>
    <w:p w:rsidR="0030408E" w:rsidRDefault="009252F3" w:rsidP="0030408E">
      <w:pPr>
        <w:numPr>
          <w:ilvl w:val="0"/>
          <w:numId w:val="1"/>
        </w:numPr>
        <w:spacing w:after="0" w:line="240" w:lineRule="auto"/>
        <w:ind w:left="0"/>
        <w:jc w:val="both"/>
        <w:rPr>
          <w:rFonts w:ascii="Times New Roman" w:eastAsia="Times New Roman" w:hAnsi="Times New Roman" w:cs="Times New Roman"/>
          <w:sz w:val="24"/>
          <w:szCs w:val="24"/>
        </w:rPr>
      </w:pPr>
      <w:r w:rsidRPr="009252F3">
        <w:rPr>
          <w:rFonts w:ascii="Times New Roman" w:eastAsia="Times New Roman" w:hAnsi="Times New Roman" w:cs="Times New Roman"/>
          <w:b/>
          <w:bCs/>
          <w:sz w:val="24"/>
          <w:szCs w:val="24"/>
        </w:rPr>
        <w:t>Πρόληψη αλλεργιών και χρόνιων νοσημάτων:</w:t>
      </w:r>
      <w:r w:rsidRPr="009252F3">
        <w:rPr>
          <w:rFonts w:ascii="Times New Roman" w:eastAsia="Times New Roman" w:hAnsi="Times New Roman" w:cs="Times New Roman"/>
          <w:sz w:val="24"/>
          <w:szCs w:val="24"/>
        </w:rPr>
        <w:t xml:space="preserve"> Μειώνει τον κίνδυνο εμφάνισης αλλεργιών, παιδικού άσθματος, νεανικού διαβήτη και παιδικής παχυσαρκίας. </w:t>
      </w:r>
    </w:p>
    <w:p w:rsidR="0030408E" w:rsidRDefault="009252F3" w:rsidP="0030408E">
      <w:pPr>
        <w:numPr>
          <w:ilvl w:val="0"/>
          <w:numId w:val="1"/>
        </w:numPr>
        <w:spacing w:after="0" w:line="240" w:lineRule="auto"/>
        <w:ind w:left="0"/>
        <w:jc w:val="both"/>
        <w:rPr>
          <w:rFonts w:ascii="Times New Roman" w:eastAsia="Times New Roman" w:hAnsi="Times New Roman" w:cs="Times New Roman"/>
          <w:sz w:val="24"/>
          <w:szCs w:val="24"/>
        </w:rPr>
      </w:pPr>
      <w:r w:rsidRPr="009252F3">
        <w:rPr>
          <w:rFonts w:ascii="Times New Roman" w:eastAsia="Times New Roman" w:hAnsi="Times New Roman" w:cs="Times New Roman"/>
          <w:b/>
          <w:bCs/>
          <w:sz w:val="24"/>
          <w:szCs w:val="24"/>
        </w:rPr>
        <w:t>Σωστή ανατομική ανάπτυξη:</w:t>
      </w:r>
      <w:r w:rsidRPr="009252F3">
        <w:rPr>
          <w:rFonts w:ascii="Times New Roman" w:eastAsia="Times New Roman" w:hAnsi="Times New Roman" w:cs="Times New Roman"/>
          <w:sz w:val="24"/>
          <w:szCs w:val="24"/>
        </w:rPr>
        <w:t xml:space="preserve"> Η διαδικασία του θηλασμού συμβάλλει στη σωστή διαμόρφωση της γνάθου, των δοντιών και των μυών του προσώπου, μειώνοντας τις πιθανότητες για μελλοντικά προβλήματα λόγου ή τερηδόνας</w:t>
      </w:r>
      <w:r w:rsidR="0030408E">
        <w:rPr>
          <w:rFonts w:ascii="Times New Roman" w:eastAsia="Times New Roman" w:hAnsi="Times New Roman" w:cs="Times New Roman"/>
          <w:sz w:val="24"/>
          <w:szCs w:val="24"/>
        </w:rPr>
        <w:t>.</w:t>
      </w:r>
    </w:p>
    <w:p w:rsidR="0030408E" w:rsidRDefault="009252F3" w:rsidP="0030408E">
      <w:pPr>
        <w:numPr>
          <w:ilvl w:val="0"/>
          <w:numId w:val="1"/>
        </w:numPr>
        <w:spacing w:after="0" w:line="240" w:lineRule="auto"/>
        <w:ind w:left="0"/>
        <w:jc w:val="both"/>
        <w:rPr>
          <w:rFonts w:ascii="Times New Roman" w:eastAsia="Times New Roman" w:hAnsi="Times New Roman" w:cs="Times New Roman"/>
          <w:sz w:val="24"/>
          <w:szCs w:val="24"/>
        </w:rPr>
      </w:pPr>
      <w:r w:rsidRPr="009252F3">
        <w:rPr>
          <w:rFonts w:ascii="Times New Roman" w:eastAsia="Times New Roman" w:hAnsi="Times New Roman" w:cs="Times New Roman"/>
          <w:b/>
          <w:bCs/>
          <w:sz w:val="24"/>
          <w:szCs w:val="24"/>
        </w:rPr>
        <w:t xml:space="preserve">Νευρολογική και </w:t>
      </w:r>
      <w:proofErr w:type="spellStart"/>
      <w:r w:rsidRPr="009252F3">
        <w:rPr>
          <w:rFonts w:ascii="Times New Roman" w:eastAsia="Times New Roman" w:hAnsi="Times New Roman" w:cs="Times New Roman"/>
          <w:b/>
          <w:bCs/>
          <w:sz w:val="24"/>
          <w:szCs w:val="24"/>
        </w:rPr>
        <w:t>γνωσιακή</w:t>
      </w:r>
      <w:proofErr w:type="spellEnd"/>
      <w:r w:rsidRPr="009252F3">
        <w:rPr>
          <w:rFonts w:ascii="Times New Roman" w:eastAsia="Times New Roman" w:hAnsi="Times New Roman" w:cs="Times New Roman"/>
          <w:b/>
          <w:bCs/>
          <w:sz w:val="24"/>
          <w:szCs w:val="24"/>
        </w:rPr>
        <w:t xml:space="preserve"> ανάπτυξη:</w:t>
      </w:r>
      <w:r w:rsidRPr="009252F3">
        <w:rPr>
          <w:rFonts w:ascii="Times New Roman" w:eastAsia="Times New Roman" w:hAnsi="Times New Roman" w:cs="Times New Roman"/>
          <w:sz w:val="24"/>
          <w:szCs w:val="24"/>
        </w:rPr>
        <w:t xml:space="preserve"> Μελέτες δείχνουν ότι τα παιδιά που έχουν θηλάσει εμφανίζουν υψηλότερο δείκτη νοημοσύνης (ΔΝ) και καλύτερη </w:t>
      </w:r>
      <w:proofErr w:type="spellStart"/>
      <w:r w:rsidRPr="009252F3">
        <w:rPr>
          <w:rFonts w:ascii="Times New Roman" w:eastAsia="Times New Roman" w:hAnsi="Times New Roman" w:cs="Times New Roman"/>
          <w:sz w:val="24"/>
          <w:szCs w:val="24"/>
        </w:rPr>
        <w:t>γνωσιακή</w:t>
      </w:r>
      <w:proofErr w:type="spellEnd"/>
      <w:r w:rsidRPr="009252F3">
        <w:rPr>
          <w:rFonts w:ascii="Times New Roman" w:eastAsia="Times New Roman" w:hAnsi="Times New Roman" w:cs="Times New Roman"/>
          <w:sz w:val="24"/>
          <w:szCs w:val="24"/>
        </w:rPr>
        <w:t xml:space="preserve"> εξέλιξη. </w:t>
      </w:r>
    </w:p>
    <w:p w:rsidR="0030408E" w:rsidRDefault="009252F3" w:rsidP="0030408E">
      <w:pPr>
        <w:numPr>
          <w:ilvl w:val="0"/>
          <w:numId w:val="1"/>
        </w:numPr>
        <w:spacing w:after="180" w:line="240" w:lineRule="auto"/>
        <w:ind w:left="0"/>
        <w:jc w:val="both"/>
        <w:rPr>
          <w:rFonts w:ascii="Times New Roman" w:eastAsia="Times New Roman" w:hAnsi="Times New Roman" w:cs="Times New Roman"/>
          <w:sz w:val="24"/>
          <w:szCs w:val="24"/>
        </w:rPr>
      </w:pPr>
      <w:r w:rsidRPr="009252F3">
        <w:rPr>
          <w:rFonts w:ascii="Times New Roman" w:eastAsia="Times New Roman" w:hAnsi="Times New Roman" w:cs="Times New Roman"/>
          <w:b/>
          <w:bCs/>
          <w:sz w:val="24"/>
          <w:szCs w:val="24"/>
        </w:rPr>
        <w:t>Προστασία από το Σύνδρομο Αιφνίδιου Βρεφικού Θανάτου (SIDS):</w:t>
      </w:r>
      <w:r w:rsidRPr="009252F3">
        <w:rPr>
          <w:rFonts w:ascii="Times New Roman" w:eastAsia="Times New Roman" w:hAnsi="Times New Roman" w:cs="Times New Roman"/>
          <w:sz w:val="24"/>
          <w:szCs w:val="24"/>
        </w:rPr>
        <w:t xml:space="preserve"> Ο θηλασμός σχετίζεται με μειωμένο κίνδυνο εμφάνισης του συνδρόμου. </w:t>
      </w:r>
    </w:p>
    <w:p w:rsidR="009252F3" w:rsidRPr="009252F3" w:rsidRDefault="009E42BE" w:rsidP="0030408E">
      <w:pPr>
        <w:spacing w:after="180"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 xml:space="preserve">Β. </w:t>
      </w:r>
      <w:r w:rsidRPr="009E42BE">
        <w:rPr>
          <w:rFonts w:ascii="Times New Roman" w:eastAsia="Times New Roman" w:hAnsi="Times New Roman" w:cs="Times New Roman"/>
          <w:b/>
          <w:sz w:val="24"/>
          <w:szCs w:val="24"/>
          <w:u w:val="single"/>
        </w:rPr>
        <w:t>ΟΦΕΛΗ ΓΙΑ ΤΗΝ ΜΗΤΕΡΑ</w:t>
      </w:r>
    </w:p>
    <w:p w:rsidR="009252F3" w:rsidRPr="009252F3" w:rsidRDefault="009252F3" w:rsidP="0030408E">
      <w:pPr>
        <w:numPr>
          <w:ilvl w:val="0"/>
          <w:numId w:val="2"/>
        </w:numPr>
        <w:spacing w:after="0" w:line="240" w:lineRule="auto"/>
        <w:ind w:left="0"/>
        <w:jc w:val="both"/>
        <w:rPr>
          <w:rFonts w:ascii="Times New Roman" w:eastAsia="Times New Roman" w:hAnsi="Times New Roman" w:cs="Times New Roman"/>
          <w:sz w:val="24"/>
          <w:szCs w:val="24"/>
        </w:rPr>
      </w:pPr>
      <w:r w:rsidRPr="009252F3">
        <w:rPr>
          <w:rFonts w:ascii="Times New Roman" w:eastAsia="Times New Roman" w:hAnsi="Times New Roman" w:cs="Times New Roman"/>
          <w:b/>
          <w:bCs/>
          <w:sz w:val="24"/>
          <w:szCs w:val="24"/>
        </w:rPr>
        <w:t>Ταχύτερη ανάρρωση μετά τον τοκετό:</w:t>
      </w:r>
      <w:r w:rsidRPr="009252F3">
        <w:rPr>
          <w:rFonts w:ascii="Times New Roman" w:eastAsia="Times New Roman" w:hAnsi="Times New Roman" w:cs="Times New Roman"/>
          <w:sz w:val="24"/>
          <w:szCs w:val="24"/>
        </w:rPr>
        <w:t xml:space="preserve"> Η έκκριση της ορμόνης </w:t>
      </w:r>
      <w:proofErr w:type="spellStart"/>
      <w:r w:rsidRPr="009252F3">
        <w:rPr>
          <w:rFonts w:ascii="Times New Roman" w:eastAsia="Times New Roman" w:hAnsi="Times New Roman" w:cs="Times New Roman"/>
          <w:sz w:val="24"/>
          <w:szCs w:val="24"/>
        </w:rPr>
        <w:t>οξυτοκίνης</w:t>
      </w:r>
      <w:proofErr w:type="spellEnd"/>
      <w:r w:rsidRPr="009252F3">
        <w:rPr>
          <w:rFonts w:ascii="Times New Roman" w:eastAsia="Times New Roman" w:hAnsi="Times New Roman" w:cs="Times New Roman"/>
          <w:sz w:val="24"/>
          <w:szCs w:val="24"/>
        </w:rPr>
        <w:t xml:space="preserve"> κατά τον θηλασμό βοηθά τη μήτρα να επανέλθει ταχύτερα στο φυσιολογικό της μέγεθος και μειώνει την αιμορραγία της λοχείας.</w:t>
      </w:r>
    </w:p>
    <w:p w:rsidR="009252F3" w:rsidRPr="009252F3" w:rsidRDefault="009252F3" w:rsidP="0030408E">
      <w:pPr>
        <w:numPr>
          <w:ilvl w:val="0"/>
          <w:numId w:val="2"/>
        </w:numPr>
        <w:spacing w:after="0" w:line="240" w:lineRule="auto"/>
        <w:ind w:left="0"/>
        <w:jc w:val="both"/>
        <w:rPr>
          <w:rFonts w:ascii="Times New Roman" w:eastAsia="Times New Roman" w:hAnsi="Times New Roman" w:cs="Times New Roman"/>
          <w:sz w:val="24"/>
          <w:szCs w:val="24"/>
        </w:rPr>
      </w:pPr>
      <w:r w:rsidRPr="009252F3">
        <w:rPr>
          <w:rFonts w:ascii="Times New Roman" w:eastAsia="Times New Roman" w:hAnsi="Times New Roman" w:cs="Times New Roman"/>
          <w:b/>
          <w:bCs/>
          <w:sz w:val="24"/>
          <w:szCs w:val="24"/>
        </w:rPr>
        <w:t>Απώλεια βάρους:</w:t>
      </w:r>
      <w:r w:rsidRPr="009252F3">
        <w:rPr>
          <w:rFonts w:ascii="Times New Roman" w:eastAsia="Times New Roman" w:hAnsi="Times New Roman" w:cs="Times New Roman"/>
          <w:sz w:val="24"/>
          <w:szCs w:val="24"/>
        </w:rPr>
        <w:t xml:space="preserve"> Η παραγωγή γάλακτος καταναλώνει σημαντικό αριθμό θερμίδων καθημερινά, βοηθώντας τη μητέρα να χάσει ευκολότερα τα κιλά της εγκυμοσύνης.</w:t>
      </w:r>
    </w:p>
    <w:p w:rsidR="009252F3" w:rsidRPr="009252F3" w:rsidRDefault="009252F3" w:rsidP="0030408E">
      <w:pPr>
        <w:numPr>
          <w:ilvl w:val="0"/>
          <w:numId w:val="2"/>
        </w:numPr>
        <w:spacing w:after="0" w:line="240" w:lineRule="auto"/>
        <w:ind w:left="0"/>
        <w:jc w:val="both"/>
        <w:rPr>
          <w:rFonts w:ascii="Times New Roman" w:eastAsia="Times New Roman" w:hAnsi="Times New Roman" w:cs="Times New Roman"/>
          <w:sz w:val="24"/>
          <w:szCs w:val="24"/>
        </w:rPr>
      </w:pPr>
      <w:r w:rsidRPr="009252F3">
        <w:rPr>
          <w:rFonts w:ascii="Times New Roman" w:eastAsia="Times New Roman" w:hAnsi="Times New Roman" w:cs="Times New Roman"/>
          <w:b/>
          <w:bCs/>
          <w:sz w:val="24"/>
          <w:szCs w:val="24"/>
        </w:rPr>
        <w:t>Μακροχρόνια προστασία της υγείας:</w:t>
      </w:r>
      <w:r w:rsidRPr="009252F3">
        <w:rPr>
          <w:rFonts w:ascii="Times New Roman" w:eastAsia="Times New Roman" w:hAnsi="Times New Roman" w:cs="Times New Roman"/>
          <w:sz w:val="24"/>
          <w:szCs w:val="24"/>
        </w:rPr>
        <w:t xml:space="preserve"> Μειώνει σημαντικά τον κίνδυνο εμφάνισης καρκίνου του μαστού, των ωοθηκών και του ενδομητρίου, καθώς και τον κίνδυνο εμφάνισης οστεοπόρωσης σε μεγαλύτερη ηλικία.</w:t>
      </w:r>
    </w:p>
    <w:p w:rsidR="009252F3" w:rsidRPr="009252F3" w:rsidRDefault="009252F3" w:rsidP="0030408E">
      <w:pPr>
        <w:numPr>
          <w:ilvl w:val="0"/>
          <w:numId w:val="2"/>
        </w:numPr>
        <w:spacing w:after="0" w:line="240" w:lineRule="auto"/>
        <w:ind w:left="0"/>
        <w:jc w:val="both"/>
        <w:rPr>
          <w:rFonts w:ascii="Times New Roman" w:eastAsia="Times New Roman" w:hAnsi="Times New Roman" w:cs="Times New Roman"/>
          <w:sz w:val="24"/>
          <w:szCs w:val="24"/>
        </w:rPr>
      </w:pPr>
      <w:r w:rsidRPr="009252F3">
        <w:rPr>
          <w:rFonts w:ascii="Times New Roman" w:eastAsia="Times New Roman" w:hAnsi="Times New Roman" w:cs="Times New Roman"/>
          <w:b/>
          <w:bCs/>
          <w:sz w:val="24"/>
          <w:szCs w:val="24"/>
        </w:rPr>
        <w:t>Μείωση καρδιαγγειακού κινδύνου:</w:t>
      </w:r>
      <w:r w:rsidRPr="009252F3">
        <w:rPr>
          <w:rFonts w:ascii="Times New Roman" w:eastAsia="Times New Roman" w:hAnsi="Times New Roman" w:cs="Times New Roman"/>
          <w:sz w:val="24"/>
          <w:szCs w:val="24"/>
        </w:rPr>
        <w:t xml:space="preserve"> Σύμφωνα με σύγχρονες κλινικές έρευνες, η μεγαλύτερη διάρκεια θηλασμού κατά τη διάρκεια της ζωής μιας γυναίκας συνδέεται με μειωμένο κίνδυνο εμφάνισης καρδιαγγειακών παθήσεων, ιδιαίτερα σε γυναίκες με ιστορικό διαβήτη κύησης ή τύπου 2.</w:t>
      </w:r>
    </w:p>
    <w:p w:rsidR="00295DF1" w:rsidRDefault="009252F3" w:rsidP="0030408E">
      <w:pPr>
        <w:numPr>
          <w:ilvl w:val="0"/>
          <w:numId w:val="2"/>
        </w:numPr>
        <w:spacing w:after="180" w:line="240" w:lineRule="auto"/>
        <w:ind w:left="0"/>
        <w:jc w:val="both"/>
        <w:rPr>
          <w:rFonts w:ascii="Times New Roman" w:eastAsia="Times New Roman" w:hAnsi="Times New Roman" w:cs="Times New Roman"/>
          <w:sz w:val="24"/>
          <w:szCs w:val="24"/>
        </w:rPr>
      </w:pPr>
      <w:r w:rsidRPr="009252F3">
        <w:rPr>
          <w:rFonts w:ascii="Times New Roman" w:eastAsia="Times New Roman" w:hAnsi="Times New Roman" w:cs="Times New Roman"/>
          <w:b/>
          <w:bCs/>
          <w:sz w:val="24"/>
          <w:szCs w:val="24"/>
        </w:rPr>
        <w:t>Ψυχολογική ισορροπία:</w:t>
      </w:r>
      <w:r w:rsidRPr="009252F3">
        <w:rPr>
          <w:rFonts w:ascii="Times New Roman" w:eastAsia="Times New Roman" w:hAnsi="Times New Roman" w:cs="Times New Roman"/>
          <w:sz w:val="24"/>
          <w:szCs w:val="24"/>
        </w:rPr>
        <w:t xml:space="preserve"> Ενισχύει τη συναισθηματική σύνδεση (</w:t>
      </w:r>
      <w:proofErr w:type="spellStart"/>
      <w:r w:rsidRPr="009252F3">
        <w:rPr>
          <w:rFonts w:ascii="Times New Roman" w:eastAsia="Times New Roman" w:hAnsi="Times New Roman" w:cs="Times New Roman"/>
          <w:sz w:val="24"/>
          <w:szCs w:val="24"/>
        </w:rPr>
        <w:t>bonding</w:t>
      </w:r>
      <w:proofErr w:type="spellEnd"/>
      <w:r w:rsidRPr="009252F3">
        <w:rPr>
          <w:rFonts w:ascii="Times New Roman" w:eastAsia="Times New Roman" w:hAnsi="Times New Roman" w:cs="Times New Roman"/>
          <w:sz w:val="24"/>
          <w:szCs w:val="24"/>
        </w:rPr>
        <w:t>) με το μωρό και μειώνει τις πιθανότητες εμφάνισης επιλόχειας κατάθλιψης χάρη στις ορμόνες που εκκρίνονται</w:t>
      </w:r>
    </w:p>
    <w:p w:rsidR="009252F3" w:rsidRPr="009252F3" w:rsidRDefault="009E42BE" w:rsidP="00295DF1">
      <w:pPr>
        <w:spacing w:after="180"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Γ. </w:t>
      </w:r>
      <w:r w:rsidRPr="009E42BE">
        <w:rPr>
          <w:rFonts w:ascii="Times New Roman" w:eastAsia="Times New Roman" w:hAnsi="Times New Roman" w:cs="Times New Roman"/>
          <w:b/>
          <w:sz w:val="24"/>
          <w:szCs w:val="24"/>
          <w:u w:val="single"/>
        </w:rPr>
        <w:t>ΠΡΑΚΤΙΚΑ ΚΑΙ ΚΟΙΝΩΝΙΚΑ ΟΦΕΛΗ</w:t>
      </w:r>
    </w:p>
    <w:p w:rsidR="00154015" w:rsidRDefault="009252F3" w:rsidP="00295DF1">
      <w:pPr>
        <w:spacing w:after="0" w:line="240" w:lineRule="auto"/>
        <w:jc w:val="both"/>
        <w:rPr>
          <w:rFonts w:ascii="Times New Roman" w:eastAsia="Times New Roman" w:hAnsi="Times New Roman" w:cs="Times New Roman"/>
          <w:sz w:val="24"/>
          <w:szCs w:val="24"/>
        </w:rPr>
      </w:pPr>
      <w:r w:rsidRPr="009252F3">
        <w:rPr>
          <w:rFonts w:ascii="Times New Roman" w:eastAsia="Times New Roman" w:hAnsi="Times New Roman" w:cs="Times New Roman"/>
          <w:b/>
          <w:bCs/>
          <w:sz w:val="24"/>
          <w:szCs w:val="24"/>
        </w:rPr>
        <w:t>Οικονομία &amp; Ευκολία:</w:t>
      </w:r>
      <w:r w:rsidRPr="009252F3">
        <w:rPr>
          <w:rFonts w:ascii="Times New Roman" w:eastAsia="Times New Roman" w:hAnsi="Times New Roman" w:cs="Times New Roman"/>
          <w:sz w:val="24"/>
          <w:szCs w:val="24"/>
        </w:rPr>
        <w:t xml:space="preserve"> Το μητρικό γάλα είναι εντελώς δωρεάν, δεν απαιτεί προετοιμασία, αποστείρωση σκευών ή ζέσταμα, και είναι πάντα διαθέσιμο στην ιδανική θερμοκρασία, διευκολύνοντας τις μετακινήσεις της οικογένειας. </w:t>
      </w:r>
    </w:p>
    <w:p w:rsidR="00BC132B" w:rsidRDefault="00BC132B" w:rsidP="00295DF1">
      <w:pPr>
        <w:spacing w:after="0" w:line="240" w:lineRule="auto"/>
        <w:jc w:val="both"/>
        <w:rPr>
          <w:rFonts w:ascii="Times New Roman" w:eastAsia="Times New Roman" w:hAnsi="Times New Roman" w:cs="Times New Roman"/>
          <w:sz w:val="24"/>
          <w:szCs w:val="24"/>
        </w:rPr>
      </w:pPr>
    </w:p>
    <w:p w:rsidR="00BC132B" w:rsidRPr="009E42BE" w:rsidRDefault="00BC132B" w:rsidP="00BC132B">
      <w:pPr>
        <w:spacing w:after="0" w:line="240" w:lineRule="auto"/>
        <w:jc w:val="center"/>
        <w:rPr>
          <w:rFonts w:ascii="Times New Roman" w:hAnsi="Times New Roman" w:cs="Times New Roman"/>
          <w:b/>
          <w:sz w:val="24"/>
          <w:szCs w:val="24"/>
        </w:rPr>
      </w:pPr>
      <w:r w:rsidRPr="009E42BE">
        <w:rPr>
          <w:rFonts w:ascii="Times New Roman" w:eastAsia="Times New Roman" w:hAnsi="Times New Roman" w:cs="Times New Roman"/>
          <w:b/>
          <w:sz w:val="24"/>
          <w:szCs w:val="24"/>
        </w:rPr>
        <w:t>ΑΠΟ ΤΟ ΓΡΑΦΕΙΟ ΤΥΠΟΥ ΤΟΥ ΙΣΛ</w:t>
      </w:r>
    </w:p>
    <w:sectPr w:rsidR="00BC132B" w:rsidRPr="009E42BE" w:rsidSect="0015401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275C0"/>
    <w:multiLevelType w:val="multilevel"/>
    <w:tmpl w:val="53DC9C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65467D49"/>
    <w:multiLevelType w:val="multilevel"/>
    <w:tmpl w:val="3280C7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B100D31"/>
    <w:multiLevelType w:val="multilevel"/>
    <w:tmpl w:val="9C54C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252F3"/>
    <w:rsid w:val="00154015"/>
    <w:rsid w:val="00295DF1"/>
    <w:rsid w:val="0030408E"/>
    <w:rsid w:val="003272E0"/>
    <w:rsid w:val="009252F3"/>
    <w:rsid w:val="009E42BE"/>
    <w:rsid w:val="00BC132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01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9252F3"/>
    <w:rPr>
      <w:color w:val="0000FF"/>
      <w:u w:val="single"/>
    </w:rPr>
  </w:style>
</w:styles>
</file>

<file path=word/webSettings.xml><?xml version="1.0" encoding="utf-8"?>
<w:webSettings xmlns:r="http://schemas.openxmlformats.org/officeDocument/2006/relationships" xmlns:w="http://schemas.openxmlformats.org/wordprocessingml/2006/main">
  <w:divs>
    <w:div w:id="1439713280">
      <w:bodyDiv w:val="1"/>
      <w:marLeft w:val="0"/>
      <w:marRight w:val="0"/>
      <w:marTop w:val="0"/>
      <w:marBottom w:val="0"/>
      <w:divBdr>
        <w:top w:val="none" w:sz="0" w:space="0" w:color="auto"/>
        <w:left w:val="none" w:sz="0" w:space="0" w:color="auto"/>
        <w:bottom w:val="none" w:sz="0" w:space="0" w:color="auto"/>
        <w:right w:val="none" w:sz="0" w:space="0" w:color="auto"/>
      </w:divBdr>
      <w:divsChild>
        <w:div w:id="763111667">
          <w:marLeft w:val="0"/>
          <w:marRight w:val="0"/>
          <w:marTop w:val="180"/>
          <w:marBottom w:val="240"/>
          <w:divBdr>
            <w:top w:val="none" w:sz="0" w:space="0" w:color="auto"/>
            <w:left w:val="none" w:sz="0" w:space="0" w:color="auto"/>
            <w:bottom w:val="none" w:sz="0" w:space="0" w:color="auto"/>
            <w:right w:val="none" w:sz="0" w:space="0" w:color="auto"/>
          </w:divBdr>
        </w:div>
        <w:div w:id="284891350">
          <w:marLeft w:val="0"/>
          <w:marRight w:val="0"/>
          <w:marTop w:val="180"/>
          <w:marBottom w:val="240"/>
          <w:divBdr>
            <w:top w:val="none" w:sz="0" w:space="0" w:color="auto"/>
            <w:left w:val="none" w:sz="0" w:space="0" w:color="auto"/>
            <w:bottom w:val="none" w:sz="0" w:space="0" w:color="auto"/>
            <w:right w:val="none" w:sz="0" w:space="0" w:color="auto"/>
          </w:divBdr>
        </w:div>
        <w:div w:id="1327594930">
          <w:marLeft w:val="0"/>
          <w:marRight w:val="0"/>
          <w:marTop w:val="180"/>
          <w:marBottom w:val="240"/>
          <w:divBdr>
            <w:top w:val="none" w:sz="0" w:space="0" w:color="auto"/>
            <w:left w:val="none" w:sz="0" w:space="0" w:color="auto"/>
            <w:bottom w:val="none" w:sz="0" w:space="0" w:color="auto"/>
            <w:right w:val="none" w:sz="0" w:space="0" w:color="auto"/>
          </w:divBdr>
        </w:div>
        <w:div w:id="1032150912">
          <w:marLeft w:val="0"/>
          <w:marRight w:val="0"/>
          <w:marTop w:val="360"/>
          <w:marBottom w:val="180"/>
          <w:divBdr>
            <w:top w:val="none" w:sz="0" w:space="0" w:color="auto"/>
            <w:left w:val="none" w:sz="0" w:space="0" w:color="auto"/>
            <w:bottom w:val="none" w:sz="0" w:space="0" w:color="auto"/>
            <w:right w:val="none" w:sz="0" w:space="0" w:color="auto"/>
          </w:divBdr>
        </w:div>
        <w:div w:id="634871337">
          <w:marLeft w:val="0"/>
          <w:marRight w:val="0"/>
          <w:marTop w:val="360"/>
          <w:marBottom w:val="180"/>
          <w:divBdr>
            <w:top w:val="none" w:sz="0" w:space="0" w:color="auto"/>
            <w:left w:val="none" w:sz="0" w:space="0" w:color="auto"/>
            <w:bottom w:val="none" w:sz="0" w:space="0" w:color="auto"/>
            <w:right w:val="none" w:sz="0" w:space="0" w:color="auto"/>
          </w:divBdr>
        </w:div>
        <w:div w:id="2124834660">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542</Words>
  <Characters>2927</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2026-11-02T09:12:00Z</dcterms:created>
  <dcterms:modified xsi:type="dcterms:W3CDTF">2026-11-03T07:41:00Z</dcterms:modified>
</cp:coreProperties>
</file>